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DD" w:rsidRPr="00A765DD" w:rsidRDefault="003247DA" w:rsidP="00A765DD">
      <w:pPr>
        <w:contextualSpacing/>
        <w:jc w:val="center"/>
        <w:rPr>
          <w:b/>
        </w:rPr>
      </w:pPr>
      <w:r>
        <w:rPr>
          <w:sz w:val="28"/>
          <w:szCs w:val="28"/>
          <w:lang w:eastAsia="ja-JP"/>
        </w:rPr>
        <w:tab/>
      </w:r>
      <w:r>
        <w:rPr>
          <w:sz w:val="28"/>
          <w:szCs w:val="28"/>
          <w:lang w:eastAsia="ja-JP"/>
        </w:rPr>
        <w:tab/>
      </w:r>
      <w:r w:rsidR="00A765DD" w:rsidRPr="00A765DD">
        <w:rPr>
          <w:b/>
        </w:rPr>
        <w:t xml:space="preserve">РЕСПУБЛИКА ДАГЕСТАН </w:t>
      </w:r>
    </w:p>
    <w:p w:rsidR="00A765DD" w:rsidRPr="00A765DD" w:rsidRDefault="00A765DD" w:rsidP="00A765DD">
      <w:pPr>
        <w:contextualSpacing/>
        <w:jc w:val="center"/>
        <w:rPr>
          <w:b/>
        </w:rPr>
      </w:pPr>
      <w:r w:rsidRPr="00A765DD">
        <w:rPr>
          <w:b/>
        </w:rPr>
        <w:t>Муниципальное казенное общеобразовательное учреждение</w:t>
      </w:r>
    </w:p>
    <w:p w:rsidR="00A765DD" w:rsidRPr="00A765DD" w:rsidRDefault="00A765DD" w:rsidP="00A765DD">
      <w:pPr>
        <w:tabs>
          <w:tab w:val="center" w:pos="4819"/>
          <w:tab w:val="left" w:pos="8602"/>
        </w:tabs>
        <w:contextualSpacing/>
        <w:rPr>
          <w:b/>
        </w:rPr>
      </w:pPr>
      <w:r w:rsidRPr="00A765DD">
        <w:rPr>
          <w:b/>
        </w:rPr>
        <w:tab/>
        <w:t>«Средняя общеобразовательная школа № 7 города Буйнакска»</w:t>
      </w:r>
      <w:r w:rsidRPr="00A765DD">
        <w:rPr>
          <w:b/>
        </w:rPr>
        <w:tab/>
      </w:r>
    </w:p>
    <w:p w:rsidR="00A765DD" w:rsidRPr="00A765DD" w:rsidRDefault="00A765DD" w:rsidP="00A765DD">
      <w:pPr>
        <w:tabs>
          <w:tab w:val="center" w:pos="4819"/>
          <w:tab w:val="left" w:pos="8602"/>
        </w:tabs>
        <w:contextualSpacing/>
        <w:rPr>
          <w:b/>
        </w:rPr>
      </w:pPr>
    </w:p>
    <w:p w:rsidR="00A765DD" w:rsidRPr="00A765DD" w:rsidRDefault="00A765DD" w:rsidP="00A765DD">
      <w:pPr>
        <w:ind w:firstLine="710"/>
        <w:jc w:val="right"/>
        <w:rPr>
          <w:b/>
        </w:rPr>
      </w:pPr>
      <w:r w:rsidRPr="00A765DD">
        <w:rPr>
          <w:b/>
          <w:bCs/>
        </w:rPr>
        <w:t xml:space="preserve">    Утверждено</w:t>
      </w:r>
      <w:r w:rsidRPr="00A765DD">
        <w:rPr>
          <w:b/>
        </w:rPr>
        <w:t>:  </w:t>
      </w:r>
    </w:p>
    <w:p w:rsidR="00A765DD" w:rsidRPr="00A765DD" w:rsidRDefault="00A765DD" w:rsidP="00A765DD">
      <w:pPr>
        <w:ind w:firstLine="710"/>
        <w:jc w:val="right"/>
        <w:rPr>
          <w:b/>
        </w:rPr>
      </w:pPr>
      <w:r w:rsidRPr="00A765DD">
        <w:rPr>
          <w:b/>
        </w:rPr>
        <w:t xml:space="preserve">Директор </w:t>
      </w:r>
    </w:p>
    <w:p w:rsidR="00A765DD" w:rsidRPr="00A765DD" w:rsidRDefault="00A765DD" w:rsidP="00A765DD">
      <w:pPr>
        <w:contextualSpacing/>
        <w:jc w:val="right"/>
        <w:rPr>
          <w:b/>
          <w:bCs/>
        </w:rPr>
      </w:pPr>
      <w:r w:rsidRPr="00A765DD">
        <w:rPr>
          <w:b/>
        </w:rPr>
        <w:t>__________</w:t>
      </w:r>
      <w:r w:rsidR="00F261F6" w:rsidRPr="00F261F6">
        <w:rPr>
          <w:b/>
        </w:rPr>
        <w:drawing>
          <wp:inline distT="0" distB="0" distL="0" distR="0">
            <wp:extent cx="1504315" cy="1559560"/>
            <wp:effectExtent l="19050" t="0" r="63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65DD">
        <w:rPr>
          <w:b/>
        </w:rPr>
        <w:t>_ Нурутдинова С.М</w:t>
      </w:r>
    </w:p>
    <w:p w:rsidR="00A765DD" w:rsidRPr="00A765DD" w:rsidRDefault="00A765DD" w:rsidP="00A765DD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2D7A92" w:rsidRPr="00A765DD" w:rsidRDefault="00A765DD" w:rsidP="00A765DD">
      <w:pPr>
        <w:ind w:left="-1" w:firstLine="1"/>
        <w:jc w:val="center"/>
        <w:rPr>
          <w:b/>
          <w:lang w:eastAsia="ja-JP"/>
        </w:rPr>
      </w:pPr>
      <w:r w:rsidRPr="00A765DD">
        <w:rPr>
          <w:b/>
          <w:color w:val="000000"/>
        </w:rPr>
        <w:t>ФУНКЦИОНАЛЬНЫЕ ОБЯЗАННОСТИ</w:t>
      </w:r>
    </w:p>
    <w:p w:rsidR="00D24413" w:rsidRPr="00A765DD" w:rsidRDefault="00D24413" w:rsidP="00A765DD">
      <w:pPr>
        <w:jc w:val="center"/>
        <w:rPr>
          <w:b/>
          <w:lang w:eastAsia="ja-JP"/>
        </w:rPr>
      </w:pPr>
      <w:r w:rsidRPr="00A765DD">
        <w:rPr>
          <w:b/>
          <w:lang w:eastAsia="ja-JP"/>
        </w:rPr>
        <w:t>руководителя по Гражданской Обороне и Чрезвычайным Ситуациям</w:t>
      </w:r>
    </w:p>
    <w:p w:rsidR="003247DA" w:rsidRPr="00A765DD" w:rsidRDefault="003247DA" w:rsidP="00A765DD">
      <w:pPr>
        <w:jc w:val="center"/>
        <w:rPr>
          <w:lang w:eastAsia="ja-JP"/>
        </w:rPr>
      </w:pPr>
    </w:p>
    <w:p w:rsidR="003247DA" w:rsidRPr="00A765DD" w:rsidRDefault="003247DA" w:rsidP="00A765DD">
      <w:pPr>
        <w:ind w:firstLine="538"/>
        <w:rPr>
          <w:lang w:eastAsia="ja-JP"/>
        </w:rPr>
      </w:pPr>
      <w:r w:rsidRPr="00A765DD">
        <w:rPr>
          <w:lang w:eastAsia="ja-JP"/>
        </w:rPr>
        <w:t>Руководитель образовательного учреждения несет полную ответственность за постоянную готовность, своевременное и качественное планирование, подготовку и проведение всех мероприятий ГО в мирное и военное время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ОН ОБЯЗАН:</w:t>
      </w:r>
    </w:p>
    <w:p w:rsidR="003247DA" w:rsidRPr="00A765DD" w:rsidRDefault="003247DA" w:rsidP="00A765DD">
      <w:pPr>
        <w:rPr>
          <w:u w:val="single"/>
          <w:lang w:eastAsia="ja-JP"/>
        </w:rPr>
      </w:pPr>
      <w:r w:rsidRPr="00A765DD">
        <w:rPr>
          <w:u w:val="single"/>
          <w:lang w:eastAsia="ja-JP"/>
        </w:rPr>
        <w:t>1. При возникновении чрезвычайных ситуаций: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довести информацию о возникновении ЧС до всего персонала и учащихся;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обеспечить всех преподавателей и учащихся средствами индивидуальной и медицинской защиты;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проведение спасательных работ (локализации и тушении пожаров, розыск и извлечение пострадавших из завалов, поврежденных, горящих, загазованных и задымленных помещений):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 xml:space="preserve">а) на </w:t>
      </w:r>
      <w:r w:rsidRPr="00A765DD">
        <w:rPr>
          <w:b/>
          <w:lang w:eastAsia="ja-JP"/>
        </w:rPr>
        <w:t>первом этапе</w:t>
      </w:r>
      <w:r w:rsidRPr="00A765DD">
        <w:rPr>
          <w:lang w:eastAsia="ja-JP"/>
        </w:rPr>
        <w:t xml:space="preserve"> - силами персонала и созданных формирований; 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 xml:space="preserve">б) на </w:t>
      </w:r>
      <w:r w:rsidRPr="00A765DD">
        <w:rPr>
          <w:b/>
          <w:lang w:eastAsia="ja-JP"/>
        </w:rPr>
        <w:t>втором этапе</w:t>
      </w:r>
      <w:r w:rsidRPr="00A765DD">
        <w:rPr>
          <w:lang w:eastAsia="ja-JP"/>
        </w:rPr>
        <w:t xml:space="preserve"> - силами формирований района;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оказание само- и взаимопомощи и первой медицинской помощи пострадавшим, а также эвакуацию их в лечебные учреждения;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проведение частичной санитарной обработки с учетом вероятного одновременного заражения учащихся радиоактивными, отравляющими веществами и бактериальными средствами;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срочную эвакуацию всех учащихся и персонала в безопасное место или район, указанный директором;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связь эвакуированных учащихся и у находящихся в лечебных учреждения с их родителями.</w:t>
      </w:r>
    </w:p>
    <w:p w:rsidR="003247DA" w:rsidRPr="00A765DD" w:rsidRDefault="003247DA" w:rsidP="00A765DD">
      <w:pPr>
        <w:rPr>
          <w:u w:val="single"/>
          <w:lang w:eastAsia="ja-JP"/>
        </w:rPr>
      </w:pPr>
      <w:r w:rsidRPr="00A765DD">
        <w:rPr>
          <w:u w:val="single"/>
          <w:lang w:eastAsia="ja-JP"/>
        </w:rPr>
        <w:t>2. В мирное время: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знать руководящие документы по ГО и предупреждению ликвидации ЧС,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создавать и знать состав формирований, их задачи и возможности, порядок комплектования личным составом, имуществом и средствами защиты;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знать уровень подготовки, моральные и деловые качества личного состава формирований;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постоянно совершенствовать личную подготовку по ГО и защите от ЧС, организовывать и проводить занятия с персоналом по ГО и предупреждению от ЧС;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разрабатывать План и необходимые документы по ГО и ЧС и своевременно их корректировать;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обеспечить укрытие для наибольшей смены, поддерживать в состоянии постоянной готовности подвальные помещения (укрытия);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руководить организацией и проведением противопожарных мероприятий,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организовывать накопление средств индивидуально защиты, специального им приборов ведения разведки;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 xml:space="preserve">- организовывать устойчивую связь с комитетом  </w:t>
      </w:r>
      <w:r w:rsidR="00A765DD">
        <w:rPr>
          <w:lang w:eastAsia="ja-JP"/>
        </w:rPr>
        <w:t>«Управление по делам ГО и ЧС</w:t>
      </w:r>
      <w:r w:rsidRPr="00A765DD">
        <w:rPr>
          <w:lang w:eastAsia="ja-JP"/>
        </w:rPr>
        <w:t>»;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 xml:space="preserve">- немедленно докладывать в комитет </w:t>
      </w:r>
      <w:r w:rsidR="00A765DD" w:rsidRPr="00A765DD">
        <w:rPr>
          <w:lang w:eastAsia="ja-JP"/>
        </w:rPr>
        <w:t>«Управление по делам ГО и ЧС</w:t>
      </w:r>
      <w:r w:rsidRPr="00A765DD">
        <w:rPr>
          <w:lang w:eastAsia="ja-JP"/>
        </w:rPr>
        <w:t xml:space="preserve">» в случаях возникновения аварий, пожара, образования очага заражения 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lastRenderedPageBreak/>
        <w:t xml:space="preserve">- своевременно представлять отчеты, донесения, доклады, заявки в МУ </w:t>
      </w:r>
      <w:r w:rsidR="00A765DD" w:rsidRPr="00A765DD">
        <w:rPr>
          <w:lang w:eastAsia="ja-JP"/>
        </w:rPr>
        <w:t xml:space="preserve">«Управление по делам ГО и ЧС </w:t>
      </w:r>
      <w:r w:rsidRPr="00A765DD">
        <w:rPr>
          <w:lang w:eastAsia="ja-JP"/>
        </w:rPr>
        <w:t>» и комитет образования района согласно требований табеля срочных донесений.</w:t>
      </w:r>
    </w:p>
    <w:p w:rsidR="003247DA" w:rsidRPr="00A765DD" w:rsidRDefault="003247DA" w:rsidP="00A765DD">
      <w:pPr>
        <w:rPr>
          <w:u w:val="single"/>
          <w:lang w:eastAsia="ja-JP"/>
        </w:rPr>
      </w:pPr>
      <w:r w:rsidRPr="00A765DD">
        <w:rPr>
          <w:u w:val="single"/>
          <w:lang w:eastAsia="ja-JP"/>
        </w:rPr>
        <w:t xml:space="preserve">З. С введением общей готовности ГО (в военное время) </w:t>
      </w:r>
    </w:p>
    <w:p w:rsidR="003247DA" w:rsidRPr="00A765DD" w:rsidRDefault="003247DA" w:rsidP="00A765DD">
      <w:pPr>
        <w:rPr>
          <w:i/>
          <w:lang w:eastAsia="ja-JP"/>
        </w:rPr>
      </w:pPr>
      <w:r w:rsidRPr="00A765DD">
        <w:rPr>
          <w:i/>
          <w:lang w:eastAsia="ja-JP"/>
        </w:rPr>
        <w:t>а) С возникновением угрозы нападения противника: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 xml:space="preserve">- получить задачу у председателя комитета  </w:t>
      </w:r>
      <w:r w:rsidR="00A765DD" w:rsidRPr="00A765DD">
        <w:rPr>
          <w:lang w:eastAsia="ja-JP"/>
        </w:rPr>
        <w:t xml:space="preserve">«Управление по делам ГО и ЧС </w:t>
      </w:r>
      <w:r w:rsidRPr="00A765DD">
        <w:rPr>
          <w:lang w:eastAsia="ja-JP"/>
        </w:rPr>
        <w:t>» на проведение мероприятий;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оповещение персонала и учащихся;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прекратить все занятия и отпустить учащихся домой;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собрать руководящий состав, персонал и поставить им задачу на выполнение мероприятий ГО в данный период;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установить дежурство персонала;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охрану;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дать команду на выдачу персоналу и личному состав формирований средств индивидуальной и медицинской защиты и приборов;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 xml:space="preserve">- установить и поддерживать связь с </w:t>
      </w:r>
      <w:r w:rsidR="00A765DD" w:rsidRPr="00A765DD">
        <w:rPr>
          <w:lang w:eastAsia="ja-JP"/>
        </w:rPr>
        <w:t xml:space="preserve">«Управление по делам ГО и ЧС </w:t>
      </w:r>
      <w:r w:rsidRPr="00A765DD">
        <w:rPr>
          <w:lang w:eastAsia="ja-JP"/>
        </w:rPr>
        <w:t>»</w:t>
      </w:r>
    </w:p>
    <w:p w:rsidR="003247DA" w:rsidRPr="00A765DD" w:rsidRDefault="003247DA" w:rsidP="00A765DD">
      <w:pPr>
        <w:rPr>
          <w:i/>
          <w:lang w:eastAsia="ja-JP"/>
        </w:rPr>
      </w:pPr>
      <w:r w:rsidRPr="00A765DD">
        <w:rPr>
          <w:i/>
          <w:lang w:eastAsia="ja-JP"/>
        </w:rPr>
        <w:t>б) При получении распоряжения на проведение эвакуации: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оповещение персонала учащихся о проведении эвакомероприятий;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эвакуацию персонала и учащихся на СЭП;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 вывоз имущества в указанный район;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контролировать ход проведения эвакомероприятий и соблюдение мер безопасности эвакуируемых;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своевременную помощь пострадавшим;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 xml:space="preserve">- своевременно представлять донесения в </w:t>
      </w:r>
      <w:r w:rsidR="00A765DD">
        <w:rPr>
          <w:lang w:eastAsia="ja-JP"/>
        </w:rPr>
        <w:t xml:space="preserve">«Управление по делам ГО и ЧС </w:t>
      </w:r>
      <w:r w:rsidRPr="00A765DD">
        <w:rPr>
          <w:lang w:eastAsia="ja-JP"/>
        </w:rPr>
        <w:t>» и в  комитет  образования  района  согласно  требований табеля срочных донесений.</w:t>
      </w:r>
    </w:p>
    <w:p w:rsidR="003247DA" w:rsidRPr="00A765DD" w:rsidRDefault="003247DA" w:rsidP="00A765DD">
      <w:pPr>
        <w:rPr>
          <w:i/>
          <w:lang w:eastAsia="ja-JP"/>
        </w:rPr>
      </w:pPr>
      <w:r w:rsidRPr="00A765DD">
        <w:rPr>
          <w:i/>
          <w:lang w:eastAsia="ja-JP"/>
        </w:rPr>
        <w:t>в) После применения противником современных средств поражения: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оповещение персонала, учащихся о применении противником современных средств поражения;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уточнить наличие персонала и учащихся в учебном заведении и организовать их укрытие в подвальном помещении учебного заведения;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 xml:space="preserve">- начать проведение эвакуационных мероприятий после распоряжения </w:t>
      </w:r>
      <w:r w:rsidR="00A765DD">
        <w:rPr>
          <w:lang w:eastAsia="ja-JP"/>
        </w:rPr>
        <w:t>«Управление по делам ГО и ЧС</w:t>
      </w:r>
      <w:r w:rsidRPr="00A765DD">
        <w:rPr>
          <w:lang w:eastAsia="ja-JP"/>
        </w:rPr>
        <w:t>» и комитета образования;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уяснить сложившуюся обстановку и принять решение на проведение спаса тельных работ;</w:t>
      </w:r>
    </w:p>
    <w:p w:rsidR="003247DA" w:rsidRPr="00A765DD" w:rsidRDefault="003247DA" w:rsidP="00A765DD">
      <w:pPr>
        <w:rPr>
          <w:lang w:eastAsia="ja-JP"/>
        </w:rPr>
      </w:pPr>
      <w:r w:rsidRPr="00A765DD">
        <w:rPr>
          <w:lang w:eastAsia="ja-JP"/>
        </w:rPr>
        <w:t>- организовать учет полученных доз облучения;</w:t>
      </w:r>
    </w:p>
    <w:p w:rsidR="003247DA" w:rsidRPr="00A765DD" w:rsidRDefault="00A765DD" w:rsidP="00A765DD">
      <w:pPr>
        <w:rPr>
          <w:lang w:eastAsia="ja-JP"/>
        </w:rPr>
      </w:pPr>
      <w:r>
        <w:rPr>
          <w:lang w:eastAsia="ja-JP"/>
        </w:rPr>
        <w:t xml:space="preserve">- своевременно докладывать в </w:t>
      </w:r>
      <w:r w:rsidR="003247DA" w:rsidRPr="00A765DD">
        <w:rPr>
          <w:lang w:eastAsia="ja-JP"/>
        </w:rPr>
        <w:t xml:space="preserve"> </w:t>
      </w:r>
      <w:r w:rsidRPr="00A765DD">
        <w:rPr>
          <w:lang w:eastAsia="ja-JP"/>
        </w:rPr>
        <w:t xml:space="preserve">«Управление по делам ГО и ЧС </w:t>
      </w:r>
      <w:r w:rsidR="003247DA" w:rsidRPr="00A765DD">
        <w:rPr>
          <w:lang w:eastAsia="ja-JP"/>
        </w:rPr>
        <w:t>» и комитет образования  района согласно требований  табеля срочных донесений.</w:t>
      </w:r>
    </w:p>
    <w:p w:rsidR="003247DA" w:rsidRPr="00A765DD" w:rsidRDefault="003247DA" w:rsidP="00A765DD">
      <w:pPr>
        <w:rPr>
          <w:lang w:eastAsia="ja-JP"/>
        </w:rPr>
      </w:pPr>
    </w:p>
    <w:p w:rsidR="00061FF8" w:rsidRPr="007138DA" w:rsidRDefault="00061FF8" w:rsidP="00061FF8">
      <w:pPr>
        <w:jc w:val="center"/>
        <w:outlineLvl w:val="0"/>
        <w:rPr>
          <w:b/>
        </w:rPr>
      </w:pPr>
      <w:r w:rsidRPr="007138DA">
        <w:rPr>
          <w:b/>
        </w:rPr>
        <w:t>Заместитель директора по безопасности                                    Абакаров М. З.</w:t>
      </w:r>
    </w:p>
    <w:p w:rsidR="003247DA" w:rsidRPr="00A765DD" w:rsidRDefault="003247DA" w:rsidP="00A765DD">
      <w:pPr>
        <w:rPr>
          <w:lang w:eastAsia="ja-JP"/>
        </w:rPr>
      </w:pPr>
    </w:p>
    <w:p w:rsidR="003247DA" w:rsidRPr="00A765DD" w:rsidRDefault="003247DA" w:rsidP="00A765DD">
      <w:pPr>
        <w:rPr>
          <w:lang w:eastAsia="ja-JP"/>
        </w:rPr>
      </w:pPr>
    </w:p>
    <w:p w:rsidR="003247DA" w:rsidRPr="00A765DD" w:rsidRDefault="003247DA" w:rsidP="00A765DD">
      <w:pPr>
        <w:ind w:hanging="284"/>
        <w:rPr>
          <w:lang w:eastAsia="ja-JP"/>
        </w:rPr>
      </w:pPr>
    </w:p>
    <w:p w:rsidR="003247DA" w:rsidRPr="00A765DD" w:rsidRDefault="003247DA" w:rsidP="00A765DD">
      <w:pPr>
        <w:rPr>
          <w:lang w:eastAsia="ja-JP"/>
        </w:rPr>
      </w:pPr>
    </w:p>
    <w:p w:rsidR="003247DA" w:rsidRPr="00A765DD" w:rsidRDefault="003247DA" w:rsidP="00A765DD">
      <w:pPr>
        <w:rPr>
          <w:lang w:eastAsia="ja-JP"/>
        </w:rPr>
      </w:pPr>
    </w:p>
    <w:p w:rsidR="00712FBD" w:rsidRPr="00A765DD" w:rsidRDefault="00712FBD" w:rsidP="00A765DD"/>
    <w:sectPr w:rsidR="00712FBD" w:rsidRPr="00A765DD" w:rsidSect="00A765DD">
      <w:footerReference w:type="default" r:id="rId8"/>
      <w:pgSz w:w="11906" w:h="16838"/>
      <w:pgMar w:top="426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C5C" w:rsidRDefault="00E94C5C" w:rsidP="002D7A92">
      <w:r>
        <w:separator/>
      </w:r>
    </w:p>
  </w:endnote>
  <w:endnote w:type="continuationSeparator" w:id="1">
    <w:p w:rsidR="00E94C5C" w:rsidRDefault="00E94C5C" w:rsidP="002D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547"/>
      <w:docPartObj>
        <w:docPartGallery w:val="Page Numbers (Bottom of Page)"/>
        <w:docPartUnique/>
      </w:docPartObj>
    </w:sdtPr>
    <w:sdtContent>
      <w:p w:rsidR="002D7A92" w:rsidRDefault="004D563B">
        <w:pPr>
          <w:pStyle w:val="a6"/>
          <w:jc w:val="right"/>
        </w:pPr>
        <w:fldSimple w:instr=" PAGE   \* MERGEFORMAT ">
          <w:r w:rsidR="00F261F6">
            <w:rPr>
              <w:noProof/>
            </w:rPr>
            <w:t>1</w:t>
          </w:r>
        </w:fldSimple>
      </w:p>
    </w:sdtContent>
  </w:sdt>
  <w:p w:rsidR="002D7A92" w:rsidRDefault="002D7A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C5C" w:rsidRDefault="00E94C5C" w:rsidP="002D7A92">
      <w:r>
        <w:separator/>
      </w:r>
    </w:p>
  </w:footnote>
  <w:footnote w:type="continuationSeparator" w:id="1">
    <w:p w:rsidR="00E94C5C" w:rsidRDefault="00E94C5C" w:rsidP="002D7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7DA"/>
    <w:rsid w:val="00000DE9"/>
    <w:rsid w:val="00026D6B"/>
    <w:rsid w:val="00061FF8"/>
    <w:rsid w:val="000F7CF0"/>
    <w:rsid w:val="002D1FB5"/>
    <w:rsid w:val="002D7A92"/>
    <w:rsid w:val="002F6C77"/>
    <w:rsid w:val="003247DA"/>
    <w:rsid w:val="00365543"/>
    <w:rsid w:val="003F72E0"/>
    <w:rsid w:val="00455FAC"/>
    <w:rsid w:val="0047039E"/>
    <w:rsid w:val="004D563B"/>
    <w:rsid w:val="00593A44"/>
    <w:rsid w:val="005B249A"/>
    <w:rsid w:val="006332CA"/>
    <w:rsid w:val="006C68D5"/>
    <w:rsid w:val="00712FBD"/>
    <w:rsid w:val="007228B2"/>
    <w:rsid w:val="00725B9E"/>
    <w:rsid w:val="007C7539"/>
    <w:rsid w:val="0084277E"/>
    <w:rsid w:val="008F6185"/>
    <w:rsid w:val="009A4DF6"/>
    <w:rsid w:val="00A24B34"/>
    <w:rsid w:val="00A35AEB"/>
    <w:rsid w:val="00A55B02"/>
    <w:rsid w:val="00A66B17"/>
    <w:rsid w:val="00A765DD"/>
    <w:rsid w:val="00AC2742"/>
    <w:rsid w:val="00AE7543"/>
    <w:rsid w:val="00B23716"/>
    <w:rsid w:val="00D24413"/>
    <w:rsid w:val="00D45911"/>
    <w:rsid w:val="00D51598"/>
    <w:rsid w:val="00D808B6"/>
    <w:rsid w:val="00E94C5C"/>
    <w:rsid w:val="00F2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DA"/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A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D7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7A92"/>
    <w:rPr>
      <w:rFonts w:eastAsia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7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7A92"/>
    <w:rPr>
      <w:rFonts w:eastAsia="Times New Roman"/>
      <w:szCs w:val="24"/>
      <w:lang w:eastAsia="ru-RU"/>
    </w:rPr>
  </w:style>
  <w:style w:type="character" w:customStyle="1" w:styleId="1">
    <w:name w:val="Заголовок №1_"/>
    <w:basedOn w:val="a0"/>
    <w:link w:val="10"/>
    <w:rsid w:val="00A765DD"/>
    <w:rPr>
      <w:rFonts w:eastAsia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A765DD"/>
    <w:pPr>
      <w:widowControl w:val="0"/>
      <w:shd w:val="clear" w:color="auto" w:fill="FFFFFF"/>
      <w:spacing w:after="480" w:line="0" w:lineRule="atLeast"/>
      <w:jc w:val="center"/>
      <w:outlineLvl w:val="0"/>
    </w:pPr>
    <w:rPr>
      <w:b/>
      <w:bCs/>
      <w:sz w:val="48"/>
      <w:szCs w:val="4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261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61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CB02-2B58-446A-9028-B0138A9E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4018</Characters>
  <Application>Microsoft Office Word</Application>
  <DocSecurity>0</DocSecurity>
  <Lines>33</Lines>
  <Paragraphs>9</Paragraphs>
  <ScaleCrop>false</ScaleCrop>
  <Company>СОШ12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СОШ12</dc:creator>
  <cp:lastModifiedBy>сош7</cp:lastModifiedBy>
  <cp:revision>4</cp:revision>
  <dcterms:created xsi:type="dcterms:W3CDTF">2021-01-16T21:57:00Z</dcterms:created>
  <dcterms:modified xsi:type="dcterms:W3CDTF">2021-01-18T08:58:00Z</dcterms:modified>
</cp:coreProperties>
</file>