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B5" w:rsidRPr="00E169B5" w:rsidRDefault="00E169B5" w:rsidP="00E169B5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bookmark0"/>
      <w:r w:rsidRPr="00E169B5">
        <w:rPr>
          <w:rFonts w:ascii="Times New Roman" w:hAnsi="Times New Roman" w:cs="Times New Roman"/>
          <w:b/>
        </w:rPr>
        <w:t xml:space="preserve">РЕСПУБЛИКА ДАГЕСТАН </w:t>
      </w:r>
    </w:p>
    <w:p w:rsidR="00E169B5" w:rsidRPr="00E169B5" w:rsidRDefault="00E169B5" w:rsidP="00E169B5">
      <w:pPr>
        <w:contextualSpacing/>
        <w:jc w:val="center"/>
        <w:rPr>
          <w:rFonts w:ascii="Times New Roman" w:hAnsi="Times New Roman" w:cs="Times New Roman"/>
          <w:b/>
        </w:rPr>
      </w:pPr>
      <w:r w:rsidRPr="00E169B5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E169B5" w:rsidRPr="00E169B5" w:rsidRDefault="00E169B5" w:rsidP="00E169B5">
      <w:pPr>
        <w:tabs>
          <w:tab w:val="center" w:pos="4819"/>
          <w:tab w:val="left" w:pos="8602"/>
        </w:tabs>
        <w:contextualSpacing/>
        <w:rPr>
          <w:rFonts w:ascii="Times New Roman" w:hAnsi="Times New Roman" w:cs="Times New Roman"/>
          <w:b/>
        </w:rPr>
      </w:pPr>
      <w:r w:rsidRPr="00E169B5">
        <w:rPr>
          <w:rFonts w:ascii="Times New Roman" w:hAnsi="Times New Roman" w:cs="Times New Roman"/>
          <w:b/>
        </w:rPr>
        <w:tab/>
        <w:t>«Средняя общеобразовательная школа № 7 города Буйнакска»</w:t>
      </w:r>
      <w:r w:rsidRPr="00E169B5">
        <w:rPr>
          <w:rFonts w:ascii="Times New Roman" w:hAnsi="Times New Roman" w:cs="Times New Roman"/>
          <w:b/>
        </w:rPr>
        <w:tab/>
      </w:r>
    </w:p>
    <w:p w:rsidR="00E169B5" w:rsidRPr="00E169B5" w:rsidRDefault="009057AD" w:rsidP="00E169B5">
      <w:pPr>
        <w:tabs>
          <w:tab w:val="center" w:pos="4819"/>
          <w:tab w:val="left" w:pos="8602"/>
        </w:tabs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138430</wp:posOffset>
            </wp:positionV>
            <wp:extent cx="1504315" cy="1562100"/>
            <wp:effectExtent l="19050" t="0" r="635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57AD" w:rsidRDefault="009057AD" w:rsidP="00E169B5">
      <w:pPr>
        <w:ind w:firstLine="710"/>
        <w:jc w:val="right"/>
        <w:rPr>
          <w:rFonts w:ascii="Times New Roman" w:hAnsi="Times New Roman" w:cs="Times New Roman"/>
          <w:b/>
          <w:bCs/>
          <w:noProof/>
          <w:lang w:bidi="ar-SA"/>
        </w:rPr>
      </w:pPr>
    </w:p>
    <w:p w:rsidR="00E169B5" w:rsidRPr="00E169B5" w:rsidRDefault="00E169B5" w:rsidP="00E169B5">
      <w:pPr>
        <w:ind w:firstLine="710"/>
        <w:jc w:val="right"/>
        <w:rPr>
          <w:rFonts w:ascii="Times New Roman" w:hAnsi="Times New Roman" w:cs="Times New Roman"/>
          <w:b/>
        </w:rPr>
      </w:pPr>
      <w:r w:rsidRPr="00E169B5">
        <w:rPr>
          <w:rFonts w:ascii="Times New Roman" w:hAnsi="Times New Roman" w:cs="Times New Roman"/>
          <w:b/>
          <w:bCs/>
        </w:rPr>
        <w:t xml:space="preserve">    Утверждено</w:t>
      </w:r>
      <w:r w:rsidRPr="00E169B5">
        <w:rPr>
          <w:rFonts w:ascii="Times New Roman" w:hAnsi="Times New Roman" w:cs="Times New Roman"/>
          <w:b/>
        </w:rPr>
        <w:t>:  </w:t>
      </w:r>
    </w:p>
    <w:p w:rsidR="00E169B5" w:rsidRPr="00E169B5" w:rsidRDefault="00E169B5" w:rsidP="00E169B5">
      <w:pPr>
        <w:ind w:firstLine="710"/>
        <w:jc w:val="right"/>
        <w:rPr>
          <w:rFonts w:ascii="Times New Roman" w:hAnsi="Times New Roman" w:cs="Times New Roman"/>
          <w:b/>
        </w:rPr>
      </w:pPr>
      <w:r w:rsidRPr="00E169B5">
        <w:rPr>
          <w:rFonts w:ascii="Times New Roman" w:hAnsi="Times New Roman" w:cs="Times New Roman"/>
          <w:b/>
        </w:rPr>
        <w:t xml:space="preserve">Директор </w:t>
      </w:r>
    </w:p>
    <w:p w:rsidR="00E169B5" w:rsidRPr="00E169B5" w:rsidRDefault="00E169B5" w:rsidP="00E169B5">
      <w:pPr>
        <w:contextualSpacing/>
        <w:jc w:val="right"/>
        <w:rPr>
          <w:rFonts w:ascii="Times New Roman" w:hAnsi="Times New Roman" w:cs="Times New Roman"/>
          <w:b/>
          <w:bCs/>
        </w:rPr>
      </w:pPr>
      <w:r w:rsidRPr="00E169B5">
        <w:rPr>
          <w:rFonts w:ascii="Times New Roman" w:hAnsi="Times New Roman" w:cs="Times New Roman"/>
          <w:b/>
        </w:rPr>
        <w:t>___________ Нурутдинова С.М</w:t>
      </w:r>
    </w:p>
    <w:p w:rsidR="00E169B5" w:rsidRPr="00E169B5" w:rsidRDefault="00E169B5" w:rsidP="00E169B5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E169B5" w:rsidRPr="00E169B5" w:rsidRDefault="00E169B5" w:rsidP="00E169B5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E169B5" w:rsidRPr="00E169B5" w:rsidRDefault="00E169B5" w:rsidP="00E169B5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9057AD" w:rsidRDefault="009057AD" w:rsidP="00E169B5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9057AD" w:rsidRDefault="009057AD" w:rsidP="00E169B5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9057AD" w:rsidRDefault="009057AD" w:rsidP="00E169B5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8B0763" w:rsidRPr="00E169B5" w:rsidRDefault="00127975" w:rsidP="00E169B5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E169B5">
        <w:rPr>
          <w:sz w:val="24"/>
          <w:szCs w:val="24"/>
        </w:rPr>
        <w:t>ПОЛОЖЕНИЕ</w:t>
      </w:r>
      <w:bookmarkEnd w:id="0"/>
    </w:p>
    <w:p w:rsidR="008B0763" w:rsidRPr="00E169B5" w:rsidRDefault="00127975" w:rsidP="00E169B5">
      <w:pPr>
        <w:pStyle w:val="4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1" w:name="bookmark1"/>
      <w:r w:rsidRPr="00E169B5">
        <w:rPr>
          <w:sz w:val="24"/>
          <w:szCs w:val="24"/>
        </w:rPr>
        <w:t>о комиссии по предупреждению и ликвидации чрезвычайных ситуаций</w:t>
      </w:r>
      <w:r w:rsidRPr="00E169B5">
        <w:rPr>
          <w:sz w:val="24"/>
          <w:szCs w:val="24"/>
        </w:rPr>
        <w:br/>
        <w:t xml:space="preserve">и обеспечению пожарной безопасности </w:t>
      </w:r>
      <w:bookmarkEnd w:id="1"/>
    </w:p>
    <w:p w:rsidR="00C80AD2" w:rsidRPr="00E169B5" w:rsidRDefault="00C80AD2" w:rsidP="00E169B5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bookmarkStart w:id="2" w:name="bookmark2"/>
    </w:p>
    <w:p w:rsidR="00C80AD2" w:rsidRPr="00E169B5" w:rsidRDefault="00127975" w:rsidP="00E169B5">
      <w:pPr>
        <w:pStyle w:val="4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E169B5">
        <w:rPr>
          <w:sz w:val="24"/>
          <w:szCs w:val="24"/>
        </w:rPr>
        <w:t>I. Общие положения</w:t>
      </w:r>
      <w:bookmarkEnd w:id="2"/>
    </w:p>
    <w:p w:rsidR="008B0763" w:rsidRPr="00E169B5" w:rsidRDefault="00127975" w:rsidP="00E169B5">
      <w:pPr>
        <w:pStyle w:val="20"/>
        <w:numPr>
          <w:ilvl w:val="0"/>
          <w:numId w:val="1"/>
        </w:numPr>
        <w:shd w:val="clear" w:color="auto" w:fill="auto"/>
        <w:tabs>
          <w:tab w:val="left" w:pos="1318"/>
        </w:tabs>
        <w:spacing w:before="0" w:line="240" w:lineRule="auto"/>
        <w:ind w:firstLine="78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Настоящее Положение определяет основные задачи и порядок их выполнения, состав сил и средств, обязанности, а также организацию и порядок функционирования комиссии по предупреждению и ликвидации чрезвычайных ситуаций и обеспечению пожарной безопасности (далее по тексту КЧС и ПБ) </w:t>
      </w:r>
    </w:p>
    <w:p w:rsidR="008B0763" w:rsidRPr="00E169B5" w:rsidRDefault="00127975" w:rsidP="00E169B5">
      <w:pPr>
        <w:pStyle w:val="20"/>
        <w:numPr>
          <w:ilvl w:val="0"/>
          <w:numId w:val="1"/>
        </w:numPr>
        <w:shd w:val="clear" w:color="auto" w:fill="auto"/>
        <w:tabs>
          <w:tab w:val="left" w:pos="1318"/>
        </w:tabs>
        <w:spacing w:before="0" w:line="240" w:lineRule="auto"/>
        <w:ind w:firstLine="78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Положение разработано в соответствии требовани</w:t>
      </w:r>
      <w:r w:rsidR="00C80AD2" w:rsidRPr="00E169B5">
        <w:rPr>
          <w:sz w:val="24"/>
          <w:szCs w:val="24"/>
        </w:rPr>
        <w:t>ями</w:t>
      </w:r>
      <w:r w:rsidRPr="00E169B5">
        <w:rPr>
          <w:sz w:val="24"/>
          <w:szCs w:val="24"/>
        </w:rPr>
        <w:t xml:space="preserve"> </w:t>
      </w:r>
      <w:r w:rsidR="002A56CF" w:rsidRPr="00E169B5">
        <w:rPr>
          <w:sz w:val="24"/>
          <w:szCs w:val="24"/>
        </w:rPr>
        <w:t xml:space="preserve"> Федерального закона от 21 декабря 1994 г. № 68-ФЗ «О защите населения и территорий от чрезвычайных ситуаций природного и техногенного характера», постановления Правительства РФ от 30 декабря 2003 г. № 794 "О единой государственной системе предупреждения и ликвидации чрезвычайных ситуаций", закона города Москвы от 05.11.1997 № 46 «О защите населения и территорий города от чрезвычайных ситуаций природного и техногенного характера» и постановления Правительства Москвы от 20 сентября 2005 г. № 715-ПП «Об утверждении Положения о Московской городской территориальной подсистеме Единой государственной системы предупреждения и ликвидации чрезвычайных ситуаций (МГСЧС)»</w:t>
      </w:r>
      <w:r w:rsidRPr="00E169B5">
        <w:rPr>
          <w:sz w:val="24"/>
          <w:szCs w:val="24"/>
        </w:rPr>
        <w:t>.</w:t>
      </w:r>
    </w:p>
    <w:p w:rsidR="008B0763" w:rsidRPr="00E169B5" w:rsidRDefault="002A56CF" w:rsidP="00E169B5">
      <w:pPr>
        <w:pStyle w:val="20"/>
        <w:numPr>
          <w:ilvl w:val="0"/>
          <w:numId w:val="1"/>
        </w:numPr>
        <w:shd w:val="clear" w:color="auto" w:fill="auto"/>
        <w:tabs>
          <w:tab w:val="left" w:pos="1512"/>
        </w:tabs>
        <w:spacing w:before="0" w:line="240" w:lineRule="auto"/>
        <w:ind w:firstLine="78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Комиссия по чрезвычайным ситуациям предназначена для разработки и осуществления мероприятий по предупреждению чрезвычайных ситуаций, координации деятельности всех структурных подразделений и служб, а также для руководства силами и средствами при ликвидации последствий чрезвычайных ситуаций</w:t>
      </w:r>
      <w:r w:rsidR="00127975" w:rsidRPr="00E169B5">
        <w:rPr>
          <w:sz w:val="24"/>
          <w:szCs w:val="24"/>
        </w:rPr>
        <w:t>.</w:t>
      </w:r>
    </w:p>
    <w:p w:rsidR="008B0763" w:rsidRPr="00E169B5" w:rsidRDefault="00127975" w:rsidP="00E169B5">
      <w:pPr>
        <w:pStyle w:val="20"/>
        <w:numPr>
          <w:ilvl w:val="0"/>
          <w:numId w:val="1"/>
        </w:numPr>
        <w:shd w:val="clear" w:color="auto" w:fill="auto"/>
        <w:tabs>
          <w:tab w:val="left" w:pos="1318"/>
        </w:tabs>
        <w:spacing w:before="0" w:line="240" w:lineRule="auto"/>
        <w:ind w:firstLine="78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КЧС и ПБ является координационным органом управления объектового звена МГСЧС и комплектуется ответственными работниками</w:t>
      </w:r>
      <w:r w:rsidR="007F69B9" w:rsidRPr="00E169B5">
        <w:rPr>
          <w:sz w:val="24"/>
          <w:szCs w:val="24"/>
        </w:rPr>
        <w:t xml:space="preserve"> из числа заместителей </w:t>
      </w:r>
      <w:r w:rsidR="002405F0" w:rsidRPr="00E169B5">
        <w:rPr>
          <w:sz w:val="24"/>
          <w:szCs w:val="24"/>
        </w:rPr>
        <w:t>руководителя организации</w:t>
      </w:r>
      <w:r w:rsidR="007F69B9" w:rsidRPr="00E169B5">
        <w:rPr>
          <w:sz w:val="24"/>
          <w:szCs w:val="24"/>
        </w:rPr>
        <w:t>, начальников отделов и начальников звеньев МГСЧС</w:t>
      </w:r>
      <w:r w:rsidRPr="00E169B5">
        <w:rPr>
          <w:sz w:val="24"/>
          <w:szCs w:val="24"/>
        </w:rPr>
        <w:t>.</w:t>
      </w:r>
    </w:p>
    <w:p w:rsidR="007F69B9" w:rsidRPr="00E169B5" w:rsidRDefault="00127975" w:rsidP="00E169B5">
      <w:pPr>
        <w:pStyle w:val="20"/>
        <w:numPr>
          <w:ilvl w:val="0"/>
          <w:numId w:val="1"/>
        </w:numPr>
        <w:shd w:val="clear" w:color="auto" w:fill="auto"/>
        <w:tabs>
          <w:tab w:val="left" w:pos="1318"/>
        </w:tabs>
        <w:spacing w:before="0" w:line="240" w:lineRule="auto"/>
        <w:ind w:firstLine="78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Деятельность КЧС и ПБ финансируется из бюджета организации.</w:t>
      </w:r>
      <w:bookmarkStart w:id="3" w:name="bookmark3"/>
    </w:p>
    <w:p w:rsidR="00E169B5" w:rsidRPr="00E169B5" w:rsidRDefault="00E169B5" w:rsidP="00E169B5">
      <w:pPr>
        <w:pStyle w:val="20"/>
        <w:shd w:val="clear" w:color="auto" w:fill="auto"/>
        <w:tabs>
          <w:tab w:val="left" w:pos="1318"/>
        </w:tabs>
        <w:spacing w:before="0" w:line="240" w:lineRule="auto"/>
        <w:ind w:left="780"/>
        <w:rPr>
          <w:sz w:val="24"/>
          <w:szCs w:val="24"/>
        </w:rPr>
      </w:pPr>
    </w:p>
    <w:p w:rsidR="008B0763" w:rsidRPr="00E169B5" w:rsidRDefault="00127975" w:rsidP="00E169B5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850"/>
        </w:tabs>
        <w:spacing w:before="0" w:after="0" w:line="240" w:lineRule="auto"/>
        <w:ind w:left="2400"/>
        <w:rPr>
          <w:sz w:val="24"/>
          <w:szCs w:val="24"/>
        </w:rPr>
      </w:pPr>
      <w:r w:rsidRPr="00E169B5">
        <w:rPr>
          <w:sz w:val="24"/>
          <w:szCs w:val="24"/>
        </w:rPr>
        <w:t>Основные задачи КЧС и ПБ</w:t>
      </w:r>
      <w:bookmarkEnd w:id="3"/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ind w:firstLine="78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2. Основными задачами КЧС и ПБ являются:</w:t>
      </w:r>
    </w:p>
    <w:p w:rsidR="008B0763" w:rsidRPr="00E169B5" w:rsidRDefault="00127975" w:rsidP="00E169B5">
      <w:pPr>
        <w:pStyle w:val="20"/>
        <w:numPr>
          <w:ilvl w:val="0"/>
          <w:numId w:val="3"/>
        </w:numPr>
        <w:shd w:val="clear" w:color="auto" w:fill="auto"/>
        <w:tabs>
          <w:tab w:val="left" w:pos="1318"/>
        </w:tabs>
        <w:spacing w:before="0" w:line="240" w:lineRule="auto"/>
        <w:ind w:firstLine="78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Планирование и осуществление мероприятий по предупреждению ЧС и уменьшение ущерба от их возможных последствий, обеспечению устойчивого функционирования </w:t>
      </w:r>
      <w:r w:rsidR="007F69B9" w:rsidRPr="00E169B5">
        <w:rPr>
          <w:sz w:val="24"/>
          <w:szCs w:val="24"/>
        </w:rPr>
        <w:t>организации</w:t>
      </w:r>
      <w:r w:rsidRPr="00E169B5">
        <w:rPr>
          <w:sz w:val="24"/>
          <w:szCs w:val="24"/>
        </w:rPr>
        <w:t xml:space="preserve"> при возникновении ЧС.</w:t>
      </w:r>
    </w:p>
    <w:p w:rsidR="008B0763" w:rsidRPr="00E169B5" w:rsidRDefault="00127975" w:rsidP="00E169B5">
      <w:pPr>
        <w:pStyle w:val="20"/>
        <w:numPr>
          <w:ilvl w:val="0"/>
          <w:numId w:val="3"/>
        </w:numPr>
        <w:shd w:val="clear" w:color="auto" w:fill="auto"/>
        <w:tabs>
          <w:tab w:val="left" w:pos="1318"/>
        </w:tabs>
        <w:spacing w:before="0" w:line="240" w:lineRule="auto"/>
        <w:ind w:firstLine="78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Создание и поддержание в состоянии готовности </w:t>
      </w:r>
      <w:r w:rsidR="007F69B9" w:rsidRPr="00E169B5">
        <w:rPr>
          <w:sz w:val="24"/>
          <w:szCs w:val="24"/>
        </w:rPr>
        <w:t>объектовой системы</w:t>
      </w:r>
      <w:r w:rsidRPr="00E169B5">
        <w:rPr>
          <w:sz w:val="24"/>
          <w:szCs w:val="24"/>
        </w:rPr>
        <w:t xml:space="preserve"> оповещения</w:t>
      </w:r>
      <w:r w:rsidR="007F69B9" w:rsidRPr="00E169B5">
        <w:rPr>
          <w:sz w:val="24"/>
          <w:szCs w:val="24"/>
        </w:rPr>
        <w:t>.</w:t>
      </w:r>
    </w:p>
    <w:p w:rsidR="008B0763" w:rsidRPr="00E169B5" w:rsidRDefault="00127975" w:rsidP="00E169B5">
      <w:pPr>
        <w:pStyle w:val="20"/>
        <w:numPr>
          <w:ilvl w:val="0"/>
          <w:numId w:val="3"/>
        </w:numPr>
        <w:shd w:val="clear" w:color="auto" w:fill="auto"/>
        <w:tabs>
          <w:tab w:val="left" w:pos="1338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Обеспечение готовности органов управления, сил и средств к действиям в чрезвычайных ситуациях, руководство ликвидацией ЧС и эвакуацией персонала.</w:t>
      </w:r>
    </w:p>
    <w:p w:rsidR="008B0763" w:rsidRPr="00E169B5" w:rsidRDefault="00127975" w:rsidP="00E169B5">
      <w:pPr>
        <w:pStyle w:val="20"/>
        <w:numPr>
          <w:ilvl w:val="0"/>
          <w:numId w:val="3"/>
        </w:numPr>
        <w:shd w:val="clear" w:color="auto" w:fill="auto"/>
        <w:tabs>
          <w:tab w:val="left" w:pos="1540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Организация наблюдения и контроля за состоян</w:t>
      </w:r>
      <w:r w:rsidR="007F69B9" w:rsidRPr="00E169B5">
        <w:rPr>
          <w:sz w:val="24"/>
          <w:szCs w:val="24"/>
        </w:rPr>
        <w:t>ием окружающей природной среды</w:t>
      </w:r>
      <w:r w:rsidRPr="00E169B5">
        <w:rPr>
          <w:sz w:val="24"/>
          <w:szCs w:val="24"/>
        </w:rPr>
        <w:t>, прогнозирование и оценка последствий возникновения ЧС.</w:t>
      </w:r>
    </w:p>
    <w:p w:rsidR="008B0763" w:rsidRPr="00E169B5" w:rsidRDefault="00127975" w:rsidP="00E169B5">
      <w:pPr>
        <w:pStyle w:val="20"/>
        <w:numPr>
          <w:ilvl w:val="0"/>
          <w:numId w:val="3"/>
        </w:numPr>
        <w:shd w:val="clear" w:color="auto" w:fill="auto"/>
        <w:tabs>
          <w:tab w:val="left" w:pos="1338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Создание резерва финансовых и материальных ресурсов для </w:t>
      </w:r>
      <w:r w:rsidR="007F69B9" w:rsidRPr="00E169B5">
        <w:rPr>
          <w:sz w:val="24"/>
          <w:szCs w:val="24"/>
        </w:rPr>
        <w:t xml:space="preserve">ликвидации </w:t>
      </w:r>
      <w:r w:rsidR="0020304D" w:rsidRPr="00E169B5">
        <w:rPr>
          <w:sz w:val="24"/>
          <w:szCs w:val="24"/>
        </w:rPr>
        <w:t xml:space="preserve">последствий </w:t>
      </w:r>
      <w:r w:rsidR="007F69B9" w:rsidRPr="00E169B5">
        <w:rPr>
          <w:sz w:val="24"/>
          <w:szCs w:val="24"/>
        </w:rPr>
        <w:t>ЧС</w:t>
      </w:r>
      <w:r w:rsidRPr="00E169B5">
        <w:rPr>
          <w:sz w:val="24"/>
          <w:szCs w:val="24"/>
        </w:rPr>
        <w:t>, обеспечени</w:t>
      </w:r>
      <w:r w:rsidR="007F69B9" w:rsidRPr="00E169B5">
        <w:rPr>
          <w:sz w:val="24"/>
          <w:szCs w:val="24"/>
        </w:rPr>
        <w:t>е</w:t>
      </w:r>
      <w:r w:rsidRPr="00E169B5">
        <w:rPr>
          <w:sz w:val="24"/>
          <w:szCs w:val="24"/>
        </w:rPr>
        <w:t xml:space="preserve"> средствами </w:t>
      </w:r>
      <w:r w:rsidR="007F69B9" w:rsidRPr="00E169B5">
        <w:rPr>
          <w:sz w:val="24"/>
          <w:szCs w:val="24"/>
        </w:rPr>
        <w:t xml:space="preserve">индивидуальной и медицинской </w:t>
      </w:r>
      <w:r w:rsidRPr="00E169B5">
        <w:rPr>
          <w:sz w:val="24"/>
          <w:szCs w:val="24"/>
        </w:rPr>
        <w:t>защиты персонала</w:t>
      </w:r>
      <w:r w:rsidR="007F69B9" w:rsidRPr="00E169B5">
        <w:rPr>
          <w:sz w:val="24"/>
          <w:szCs w:val="24"/>
        </w:rPr>
        <w:t>.</w:t>
      </w:r>
    </w:p>
    <w:p w:rsidR="008B0763" w:rsidRPr="00E169B5" w:rsidRDefault="00127975" w:rsidP="00E169B5">
      <w:pPr>
        <w:pStyle w:val="20"/>
        <w:numPr>
          <w:ilvl w:val="0"/>
          <w:numId w:val="3"/>
        </w:numPr>
        <w:shd w:val="clear" w:color="auto" w:fill="auto"/>
        <w:tabs>
          <w:tab w:val="left" w:pos="1338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Организация взаимодействия с КЧС и ПБ </w:t>
      </w:r>
      <w:r w:rsidR="00355DDB" w:rsidRPr="00E169B5">
        <w:rPr>
          <w:sz w:val="24"/>
          <w:szCs w:val="24"/>
        </w:rPr>
        <w:t xml:space="preserve">других </w:t>
      </w:r>
      <w:r w:rsidRPr="00E169B5">
        <w:rPr>
          <w:sz w:val="24"/>
          <w:szCs w:val="24"/>
        </w:rPr>
        <w:t xml:space="preserve">организаций, административного округа </w:t>
      </w:r>
      <w:r w:rsidR="00355DDB" w:rsidRPr="00E169B5">
        <w:rPr>
          <w:sz w:val="24"/>
          <w:szCs w:val="24"/>
        </w:rPr>
        <w:t xml:space="preserve">г. Москвы </w:t>
      </w:r>
      <w:r w:rsidRPr="00E169B5">
        <w:rPr>
          <w:sz w:val="24"/>
          <w:szCs w:val="24"/>
        </w:rPr>
        <w:t xml:space="preserve">и </w:t>
      </w:r>
      <w:r w:rsidR="00355DDB" w:rsidRPr="00E169B5">
        <w:rPr>
          <w:sz w:val="24"/>
          <w:szCs w:val="24"/>
        </w:rPr>
        <w:t>Управления по АО Главного управления МЧС России по г. Москве</w:t>
      </w:r>
      <w:r w:rsidRPr="00E169B5">
        <w:rPr>
          <w:sz w:val="24"/>
          <w:szCs w:val="24"/>
        </w:rPr>
        <w:t>.</w:t>
      </w:r>
    </w:p>
    <w:p w:rsidR="008B0763" w:rsidRPr="00E169B5" w:rsidRDefault="00127975" w:rsidP="00E169B5">
      <w:pPr>
        <w:pStyle w:val="20"/>
        <w:numPr>
          <w:ilvl w:val="0"/>
          <w:numId w:val="3"/>
        </w:numPr>
        <w:shd w:val="clear" w:color="auto" w:fill="auto"/>
        <w:tabs>
          <w:tab w:val="left" w:pos="1338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Руководство действиями органов управления, формированиями и структурными подразделениями при угрозе и возникновении ЧС.</w:t>
      </w:r>
    </w:p>
    <w:p w:rsidR="008B0763" w:rsidRPr="00E169B5" w:rsidRDefault="00127975" w:rsidP="00E169B5">
      <w:pPr>
        <w:pStyle w:val="20"/>
        <w:numPr>
          <w:ilvl w:val="0"/>
          <w:numId w:val="3"/>
        </w:numPr>
        <w:shd w:val="clear" w:color="auto" w:fill="auto"/>
        <w:tabs>
          <w:tab w:val="left" w:pos="1338"/>
        </w:tabs>
        <w:spacing w:before="0" w:after="601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lastRenderedPageBreak/>
        <w:t>Организация подготовки руководящего состава, сил и средств, а также персонала к действиям в чрезвычайных ситуациях.</w:t>
      </w:r>
    </w:p>
    <w:p w:rsidR="008B0763" w:rsidRPr="00E169B5" w:rsidRDefault="00127975" w:rsidP="00E169B5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592"/>
        </w:tabs>
        <w:spacing w:before="0" w:after="0" w:line="240" w:lineRule="auto"/>
        <w:ind w:left="1020"/>
        <w:jc w:val="left"/>
        <w:rPr>
          <w:sz w:val="24"/>
          <w:szCs w:val="24"/>
        </w:rPr>
      </w:pPr>
      <w:bookmarkStart w:id="4" w:name="bookmark4"/>
      <w:r w:rsidRPr="00E169B5">
        <w:rPr>
          <w:sz w:val="24"/>
          <w:szCs w:val="24"/>
        </w:rPr>
        <w:t>Режимы функционирования и права КЧС и ПБ</w:t>
      </w:r>
      <w:bookmarkEnd w:id="4"/>
    </w:p>
    <w:p w:rsidR="008B0763" w:rsidRPr="00E169B5" w:rsidRDefault="00127975" w:rsidP="00E169B5">
      <w:pPr>
        <w:pStyle w:val="20"/>
        <w:numPr>
          <w:ilvl w:val="0"/>
          <w:numId w:val="4"/>
        </w:numPr>
        <w:shd w:val="clear" w:color="auto" w:fill="auto"/>
        <w:tabs>
          <w:tab w:val="left" w:pos="1338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В зависимости от обстановки, масштаба прогнозируемой или возникшей ЧС в пределах территории объекта устанавливается один из следующих режимов функционирования КЧС и ПБ: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rStyle w:val="21"/>
          <w:sz w:val="24"/>
          <w:szCs w:val="24"/>
        </w:rPr>
        <w:t xml:space="preserve">режим повседневной деятельности </w:t>
      </w:r>
      <w:r w:rsidRPr="00E169B5">
        <w:rPr>
          <w:sz w:val="24"/>
          <w:szCs w:val="24"/>
        </w:rPr>
        <w:t>- при нормальной социально</w:t>
      </w:r>
      <w:r w:rsidRPr="00E169B5">
        <w:rPr>
          <w:sz w:val="24"/>
          <w:szCs w:val="24"/>
        </w:rPr>
        <w:softHyphen/>
      </w:r>
      <w:r w:rsidR="00355DDB" w:rsidRPr="00E169B5">
        <w:rPr>
          <w:sz w:val="24"/>
          <w:szCs w:val="24"/>
        </w:rPr>
        <w:t xml:space="preserve">экономической, </w:t>
      </w:r>
      <w:r w:rsidRPr="00E169B5">
        <w:rPr>
          <w:sz w:val="24"/>
          <w:szCs w:val="24"/>
        </w:rPr>
        <w:t>радиационной, химической, биологической (бактериологической), гидрометеорологической обстановке;</w:t>
      </w:r>
    </w:p>
    <w:p w:rsidR="008B0763" w:rsidRPr="00E169B5" w:rsidRDefault="00127975" w:rsidP="00E169B5">
      <w:pPr>
        <w:pStyle w:val="20"/>
        <w:shd w:val="clear" w:color="auto" w:fill="auto"/>
        <w:tabs>
          <w:tab w:val="left" w:pos="2597"/>
          <w:tab w:val="left" w:pos="5486"/>
          <w:tab w:val="left" w:pos="9197"/>
        </w:tabs>
        <w:spacing w:before="0" w:line="240" w:lineRule="auto"/>
        <w:ind w:firstLine="743"/>
        <w:jc w:val="left"/>
        <w:rPr>
          <w:sz w:val="24"/>
          <w:szCs w:val="24"/>
        </w:rPr>
      </w:pPr>
      <w:r w:rsidRPr="00E169B5">
        <w:rPr>
          <w:rStyle w:val="21"/>
          <w:sz w:val="24"/>
          <w:szCs w:val="24"/>
        </w:rPr>
        <w:t xml:space="preserve">режим повышенной готовности </w:t>
      </w:r>
      <w:r w:rsidRPr="00E169B5">
        <w:rPr>
          <w:sz w:val="24"/>
          <w:szCs w:val="24"/>
        </w:rPr>
        <w:t>- при обострении социально</w:t>
      </w:r>
      <w:r w:rsidRPr="00E169B5">
        <w:rPr>
          <w:sz w:val="24"/>
          <w:szCs w:val="24"/>
        </w:rPr>
        <w:softHyphen/>
        <w:t>экономической, радиацио</w:t>
      </w:r>
      <w:r w:rsidR="00E169B5" w:rsidRPr="00E169B5">
        <w:rPr>
          <w:sz w:val="24"/>
          <w:szCs w:val="24"/>
        </w:rPr>
        <w:t xml:space="preserve">нной, химической, </w:t>
      </w:r>
      <w:r w:rsidR="00355DDB" w:rsidRPr="00E169B5">
        <w:rPr>
          <w:sz w:val="24"/>
          <w:szCs w:val="24"/>
        </w:rPr>
        <w:t xml:space="preserve">биологической (бактериологической) </w:t>
      </w:r>
      <w:r w:rsidRPr="00E169B5">
        <w:rPr>
          <w:sz w:val="24"/>
          <w:szCs w:val="24"/>
        </w:rPr>
        <w:t>и</w:t>
      </w:r>
      <w:r w:rsidR="00355DDB" w:rsidRPr="00E169B5">
        <w:rPr>
          <w:sz w:val="24"/>
          <w:szCs w:val="24"/>
        </w:rPr>
        <w:t xml:space="preserve"> гидрометеорологической </w:t>
      </w:r>
      <w:r w:rsidRPr="00E169B5">
        <w:rPr>
          <w:sz w:val="24"/>
          <w:szCs w:val="24"/>
        </w:rPr>
        <w:t>обстановки, при получении прогноза о возможности возникновения ЧС;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rStyle w:val="21"/>
          <w:sz w:val="24"/>
          <w:szCs w:val="24"/>
        </w:rPr>
        <w:t xml:space="preserve">режим чрезвычайной ситуации </w:t>
      </w:r>
      <w:r w:rsidRPr="00E169B5">
        <w:rPr>
          <w:sz w:val="24"/>
          <w:szCs w:val="24"/>
        </w:rPr>
        <w:t>- при возникновении и в период ликвидации ЧС.</w:t>
      </w:r>
    </w:p>
    <w:p w:rsidR="008B0763" w:rsidRPr="00E169B5" w:rsidRDefault="00127975" w:rsidP="00E169B5">
      <w:pPr>
        <w:pStyle w:val="20"/>
        <w:numPr>
          <w:ilvl w:val="0"/>
          <w:numId w:val="4"/>
        </w:numPr>
        <w:shd w:val="clear" w:color="auto" w:fill="auto"/>
        <w:tabs>
          <w:tab w:val="left" w:pos="1338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Решение о введении того или иного режима функционирования КЧС принимает руководитель организации или председатель КЧС и ПБ в зависимости от конкретной обстановки.</w:t>
      </w:r>
    </w:p>
    <w:p w:rsidR="008B0763" w:rsidRPr="00E169B5" w:rsidRDefault="00127975" w:rsidP="00E169B5">
      <w:pPr>
        <w:pStyle w:val="20"/>
        <w:numPr>
          <w:ilvl w:val="0"/>
          <w:numId w:val="4"/>
        </w:numPr>
        <w:shd w:val="clear" w:color="auto" w:fill="auto"/>
        <w:tabs>
          <w:tab w:val="left" w:pos="1680"/>
        </w:tabs>
        <w:spacing w:before="0" w:after="337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Основными мероприятиями, осуществляемыми при функционировании КЧС и ПБ являются:</w:t>
      </w:r>
    </w:p>
    <w:p w:rsidR="008B0763" w:rsidRPr="00E169B5" w:rsidRDefault="00127975" w:rsidP="00E169B5">
      <w:pPr>
        <w:pStyle w:val="4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firstLine="740"/>
        <w:jc w:val="left"/>
        <w:rPr>
          <w:sz w:val="24"/>
          <w:szCs w:val="24"/>
        </w:rPr>
      </w:pPr>
      <w:bookmarkStart w:id="5" w:name="bookmark5"/>
      <w:r w:rsidRPr="00E169B5">
        <w:rPr>
          <w:sz w:val="24"/>
          <w:szCs w:val="24"/>
        </w:rPr>
        <w:t>а)</w:t>
      </w:r>
      <w:r w:rsidRPr="00E169B5">
        <w:rPr>
          <w:sz w:val="24"/>
          <w:szCs w:val="24"/>
        </w:rPr>
        <w:tab/>
        <w:t>в режиме повседневной деятельности:</w:t>
      </w:r>
      <w:bookmarkEnd w:id="5"/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организация и выполнение мероприятий в соответствии с годовым планом;</w:t>
      </w:r>
    </w:p>
    <w:p w:rsidR="008B0763" w:rsidRPr="00E169B5" w:rsidRDefault="0020304D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разработка Плана действий </w:t>
      </w:r>
      <w:r w:rsidR="00127975" w:rsidRPr="00E169B5">
        <w:rPr>
          <w:sz w:val="24"/>
          <w:szCs w:val="24"/>
        </w:rPr>
        <w:t>по предупреждению и ликвидации чрезвычайных ситуаций природного и техногенного характера. Доведение основных мероприятий плана до исполнителей и организация их выполнения;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разработка Плана основных мероприятий по вопросам гражданской обороны, предупреждения и ликвидации ЧС и Плана работы КЧС и ПБ на текущий год;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организация подготовки руководящего состава, орг</w:t>
      </w:r>
      <w:r w:rsidR="0020304D" w:rsidRPr="00E169B5">
        <w:rPr>
          <w:sz w:val="24"/>
          <w:szCs w:val="24"/>
        </w:rPr>
        <w:t xml:space="preserve">анов управления, сил и средств </w:t>
      </w:r>
      <w:r w:rsidRPr="00E169B5">
        <w:rPr>
          <w:sz w:val="24"/>
          <w:szCs w:val="24"/>
        </w:rPr>
        <w:t>и персонала к действиям в ЧС и способам защиты от ЧС;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выполнение мероприятий по повышению устойчивости функционирования при возникновении ЧС;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проведение заседаний КЧС и ПБ не реже одного раза в квартал, а также по мере необходимости при серьезных нарушениях в вопросах предупреждения ЧС;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уточнение и корректировка Планов по предупреждению и ликвидации ЧС на объекте в начале каждого года по состоянию на 1 января текущего года;</w:t>
      </w:r>
    </w:p>
    <w:p w:rsidR="008B0763" w:rsidRPr="00E169B5" w:rsidRDefault="00127975" w:rsidP="00E169B5">
      <w:pPr>
        <w:pStyle w:val="20"/>
        <w:shd w:val="clear" w:color="auto" w:fill="auto"/>
        <w:spacing w:before="0" w:after="333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создание и восполнение резервов финансовых и материальных ресурсов для ликвидации последствий чрезвычайных ситуаций.</w:t>
      </w:r>
    </w:p>
    <w:p w:rsidR="008B0763" w:rsidRPr="00E169B5" w:rsidRDefault="00127975" w:rsidP="00E169B5">
      <w:pPr>
        <w:pStyle w:val="4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firstLine="740"/>
        <w:jc w:val="left"/>
        <w:rPr>
          <w:sz w:val="24"/>
          <w:szCs w:val="24"/>
        </w:rPr>
      </w:pPr>
      <w:bookmarkStart w:id="6" w:name="bookmark6"/>
      <w:r w:rsidRPr="00E169B5">
        <w:rPr>
          <w:sz w:val="24"/>
          <w:szCs w:val="24"/>
        </w:rPr>
        <w:t>б)</w:t>
      </w:r>
      <w:r w:rsidRPr="00E169B5">
        <w:rPr>
          <w:sz w:val="24"/>
          <w:szCs w:val="24"/>
        </w:rPr>
        <w:tab/>
        <w:t>в режиме повышенной готовности:</w:t>
      </w:r>
      <w:bookmarkEnd w:id="6"/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приведение в готовность КЧС и ПБ;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усиление дежурных служб с целью своевременного информирования персонала об обстановке при возникновении ЧС;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направление, при необходимости, оперативных групп для выявления причин ухудшения обстановки непосредственно на участках возможного бедствия и выработки предложений по организации защиты персонала;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усиление наблюдения и контроля за состоянием окружающей природной среды, обстановкой на объекте и прилегающих к нему территорий, прогнозирование возможности возникновения ЧС, их масштаба, размеры потерь и материального ущерба, а также последствий ЧС;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принятие мер по защите и жизнеобеспечению персонала, повышению устойчивости функционирования </w:t>
      </w:r>
      <w:r w:rsidR="0020304D" w:rsidRPr="00E169B5">
        <w:rPr>
          <w:sz w:val="24"/>
          <w:szCs w:val="24"/>
        </w:rPr>
        <w:t>организации</w:t>
      </w:r>
      <w:r w:rsidRPr="00E169B5">
        <w:rPr>
          <w:sz w:val="24"/>
          <w:szCs w:val="24"/>
        </w:rPr>
        <w:t xml:space="preserve"> и снижения возможного материального ущерба на случай возникновения ЧС;</w:t>
      </w:r>
    </w:p>
    <w:p w:rsidR="0020304D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приведение в состояние готовности сил и средств, предназначенных для лик</w:t>
      </w:r>
      <w:r w:rsidR="0020304D" w:rsidRPr="00E169B5">
        <w:rPr>
          <w:sz w:val="24"/>
          <w:szCs w:val="24"/>
        </w:rPr>
        <w:t xml:space="preserve">видации ЧС; </w:t>
      </w:r>
    </w:p>
    <w:p w:rsidR="008B0763" w:rsidRPr="00E169B5" w:rsidRDefault="0020304D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уточнение плана </w:t>
      </w:r>
      <w:r w:rsidR="00127975" w:rsidRPr="00E169B5">
        <w:rPr>
          <w:sz w:val="24"/>
          <w:szCs w:val="24"/>
        </w:rPr>
        <w:t xml:space="preserve">действий </w:t>
      </w:r>
      <w:r w:rsidRPr="00E169B5">
        <w:rPr>
          <w:sz w:val="24"/>
          <w:szCs w:val="24"/>
        </w:rPr>
        <w:t>организации по предупреждению и ликвидации</w:t>
      </w:r>
      <w:r w:rsidR="00127975" w:rsidRPr="00E169B5">
        <w:rPr>
          <w:sz w:val="24"/>
          <w:szCs w:val="24"/>
        </w:rPr>
        <w:t xml:space="preserve"> ЧС.</w:t>
      </w:r>
    </w:p>
    <w:p w:rsidR="0020304D" w:rsidRPr="00E169B5" w:rsidRDefault="0020304D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</w:p>
    <w:p w:rsidR="008B0763" w:rsidRPr="00E169B5" w:rsidRDefault="00127975" w:rsidP="00E169B5">
      <w:pPr>
        <w:pStyle w:val="32"/>
        <w:shd w:val="clear" w:color="auto" w:fill="auto"/>
        <w:tabs>
          <w:tab w:val="left" w:pos="1124"/>
        </w:tabs>
        <w:spacing w:after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в)</w:t>
      </w:r>
      <w:r w:rsidRPr="00E169B5">
        <w:rPr>
          <w:sz w:val="24"/>
          <w:szCs w:val="24"/>
        </w:rPr>
        <w:tab/>
        <w:t>в режиме чрезвычайной ситуации: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введение в действие в полном объеме мероприятий Плана действий по предупреждению и ликвидации ЧС природного и техногенного характера;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организация и осуществление экстренных мер по защите и жизнеобеспечения персонала;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организация разведки, сбора и обработки информации о возникшей ЧС, сложившейся обстановке, потерях среди персонала объекта, нанесенном ущербе материальным ценностям и окружающей среде, границах </w:t>
      </w:r>
      <w:r w:rsidRPr="00E169B5">
        <w:rPr>
          <w:sz w:val="24"/>
          <w:szCs w:val="24"/>
        </w:rPr>
        <w:lastRenderedPageBreak/>
        <w:t>зон ЧС;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выдвижение оперативных групп в район чрезвычайной ситуации; принятие решения о проведении эвакуационных мероприятий персонала из очага аварии, катастрофы, стихийного бедствия в безопасный район (район временного размещения), организация их проведения и обеспечения;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организация аварийно-спасательных и других неотложных работ в очаге ЧС, проведение мероприятий по ликвидации последствий ЧС;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определение режима допуска и поведения в районе ЧС, поддержание общественного порядка в организации, а, при необходимости, усиление охраны мест сосредоточения материальных ценностей;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организация работы по обеспечению устойчивого функционирования объекта в сложившейся обстановке и первоочередному жизнеобеспечению пострадавшего персонала;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информирование рабочих и служащих об обстановке, возможном ее развитии и ходе ликвидации ЧС, обеспечение соблюдения законности и прав граждан;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непрерывный контроль за состоянием окружающей природной среды на объекте, обстановкой на аварийных участках и прилегающей к ним территории;</w:t>
      </w:r>
    </w:p>
    <w:p w:rsidR="008B0763" w:rsidRPr="00E169B5" w:rsidRDefault="00127975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оказание помощи специальным и инспектирующим органам по административному, техническому и уголовному расследованию причин возникновения чрезвычайных ситуаций.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D76FF4" w:rsidRPr="00E169B5" w:rsidRDefault="00D76FF4" w:rsidP="00E169B5">
      <w:pPr>
        <w:pStyle w:val="a5"/>
        <w:shd w:val="clear" w:color="auto" w:fill="auto"/>
        <w:spacing w:line="240" w:lineRule="auto"/>
        <w:ind w:firstLine="708"/>
        <w:rPr>
          <w:rStyle w:val="a6"/>
          <w:b/>
          <w:bCs/>
          <w:sz w:val="24"/>
          <w:szCs w:val="24"/>
        </w:rPr>
      </w:pPr>
      <w:r w:rsidRPr="00E169B5">
        <w:rPr>
          <w:rStyle w:val="a6"/>
          <w:b/>
          <w:bCs/>
          <w:sz w:val="24"/>
          <w:szCs w:val="24"/>
        </w:rPr>
        <w:t>3.4. КЧС и ПБ имеет право: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в пределах своей компетенции принимать решения, обязательные для исполнения всеми структурными подразделениями, должностными лицами и персоналом организации;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осуществлять контроль за деятельностью структурных подразделений, органов управления, сил и средств организации по вопросам предупреждения и ликвидации ЧС;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привлекать силы и средства организации для ликвидации последствий ЧС;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устанавливать в соответствии со сложившейся обстановкой один из режимов функционирования объектового звена МГСЧС с докладом в вышестоящую КЧС и ПБ;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приостанавливать функционирование отдельных участков и организации в целом при непосредственной угрозе возникновения ЧС;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</w:p>
    <w:p w:rsidR="00D76FF4" w:rsidRPr="00E169B5" w:rsidRDefault="00D76FF4" w:rsidP="00E169B5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633"/>
        </w:tabs>
        <w:spacing w:before="0" w:after="0" w:line="240" w:lineRule="auto"/>
        <w:ind w:left="2080"/>
        <w:jc w:val="left"/>
        <w:rPr>
          <w:sz w:val="24"/>
          <w:szCs w:val="24"/>
        </w:rPr>
      </w:pPr>
      <w:bookmarkStart w:id="7" w:name="bookmark7"/>
      <w:r w:rsidRPr="00E169B5">
        <w:rPr>
          <w:sz w:val="24"/>
          <w:szCs w:val="24"/>
        </w:rPr>
        <w:t>Организация работы КЧС и ПБ</w:t>
      </w:r>
      <w:bookmarkEnd w:id="7"/>
    </w:p>
    <w:p w:rsidR="00D76FF4" w:rsidRPr="00E169B5" w:rsidRDefault="00D76FF4" w:rsidP="00E169B5">
      <w:pPr>
        <w:pStyle w:val="20"/>
        <w:numPr>
          <w:ilvl w:val="0"/>
          <w:numId w:val="5"/>
        </w:numPr>
        <w:shd w:val="clear" w:color="auto" w:fill="auto"/>
        <w:tabs>
          <w:tab w:val="left" w:pos="1445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КЧС и ПБ осуществляет свою деятельность под общим руководством руководителя организации, непосредственным - председателя комиссии, который несет персональную ответственность за выполнение возложенных на КЧС и ПБ задач и функций.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В отсутствии председателя КЧС и ПБ его обязанности выполняет один из его заместителей в полном объеме.</w:t>
      </w:r>
    </w:p>
    <w:p w:rsidR="00D76FF4" w:rsidRPr="00E169B5" w:rsidRDefault="00D76FF4" w:rsidP="00E169B5">
      <w:pPr>
        <w:pStyle w:val="20"/>
        <w:numPr>
          <w:ilvl w:val="0"/>
          <w:numId w:val="5"/>
        </w:numPr>
        <w:shd w:val="clear" w:color="auto" w:fill="auto"/>
        <w:tabs>
          <w:tab w:val="left" w:pos="1234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Повседневная деятельность КЧС и ПБ организуется в соответствии с утвержденным председателем КЧС и ПБ годовым планом ее работы.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Заседания комиссии проводятся по мере необходимости, но не реже одного раза в квартал. Заседания КЧС и ПБ оформляются протоколом.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Решения КЧС и ПБ принимаются большинством голосов при условии, если на заседании присутствует более половины ее членов. На заседание КЧС и ПБ могут приглашаться руководители структурных подразделений и специалисты, не являющиеся ее членами.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В период между заседаниями КЧС и ПБ необходимые решения принимаются председателем комиссии и его заместителями, которые оформляются в виде распоряжений (приказов) и доводятся до всего состава комиссии.</w:t>
      </w:r>
    </w:p>
    <w:p w:rsidR="00444753" w:rsidRPr="00E169B5" w:rsidRDefault="00D76FF4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Для рассмотрения отдельных специальных вопросов на заседание КЧС и ПБ может приглашаться только часть ее членов, являющихся специалистами в данной области или заинтересованных в их решении. Такие заседания могут проводиться под руководством заместителя председателя КЧС и ПБ.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По результатам заседания КЧС и ПБ в суженом составе руководством комиссии может быть принят соответствующий руководя</w:t>
      </w:r>
      <w:r w:rsidRPr="00E169B5">
        <w:rPr>
          <w:rStyle w:val="22"/>
          <w:sz w:val="24"/>
          <w:szCs w:val="24"/>
        </w:rPr>
        <w:t>щ</w:t>
      </w:r>
      <w:r w:rsidRPr="00E169B5">
        <w:rPr>
          <w:sz w:val="24"/>
          <w:szCs w:val="24"/>
        </w:rPr>
        <w:t>ий документ, а о проведенной работе доложено, при необходимости, на очередном плановом заседании КЧС и ПБ.</w:t>
      </w:r>
    </w:p>
    <w:p w:rsidR="00D76FF4" w:rsidRPr="00E169B5" w:rsidRDefault="00D76FF4" w:rsidP="00E169B5">
      <w:pPr>
        <w:pStyle w:val="20"/>
        <w:numPr>
          <w:ilvl w:val="0"/>
          <w:numId w:val="5"/>
        </w:numPr>
        <w:shd w:val="clear" w:color="auto" w:fill="auto"/>
        <w:tabs>
          <w:tab w:val="left" w:pos="1345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В целях заблаговременного проведения мероприятий по предупреждению и ликвидации ЧС, максимально возможного снижения размеров потерь и ущерба в случае их возникновения, КЧС и ПБ разрабатывает:</w:t>
      </w:r>
    </w:p>
    <w:p w:rsidR="00D76FF4" w:rsidRPr="00E169B5" w:rsidRDefault="00D76FF4" w:rsidP="00E169B5">
      <w:pPr>
        <w:pStyle w:val="20"/>
        <w:shd w:val="clear" w:color="auto" w:fill="auto"/>
        <w:tabs>
          <w:tab w:val="left" w:pos="1086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а)</w:t>
      </w:r>
      <w:r w:rsidRPr="00E169B5">
        <w:rPr>
          <w:sz w:val="24"/>
          <w:szCs w:val="24"/>
        </w:rPr>
        <w:tab/>
        <w:t>План действий по предупреждению и ликвидации чрезвычайных ситуаций природного и техногенного характера;</w:t>
      </w:r>
    </w:p>
    <w:p w:rsidR="00D76FF4" w:rsidRPr="00E169B5" w:rsidRDefault="00D76FF4" w:rsidP="00E169B5">
      <w:pPr>
        <w:pStyle w:val="20"/>
        <w:shd w:val="clear" w:color="auto" w:fill="auto"/>
        <w:tabs>
          <w:tab w:val="left" w:pos="1111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б)</w:t>
      </w:r>
      <w:r w:rsidRPr="00E169B5">
        <w:rPr>
          <w:sz w:val="24"/>
          <w:szCs w:val="24"/>
        </w:rPr>
        <w:tab/>
        <w:t>План основных мероприятий по вопросам предупреждения и ликвидации ЧС на год.</w:t>
      </w:r>
    </w:p>
    <w:p w:rsidR="00D76FF4" w:rsidRPr="00E169B5" w:rsidRDefault="00D76FF4" w:rsidP="00E169B5">
      <w:pPr>
        <w:pStyle w:val="20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lastRenderedPageBreak/>
        <w:t>Планы обсуждаются на заседаниях КЧС и ПБ и утверждаются руководителем организации.</w:t>
      </w:r>
    </w:p>
    <w:p w:rsidR="00D76FF4" w:rsidRPr="00E169B5" w:rsidRDefault="00D76FF4" w:rsidP="00E169B5">
      <w:pPr>
        <w:pStyle w:val="20"/>
        <w:numPr>
          <w:ilvl w:val="0"/>
          <w:numId w:val="5"/>
        </w:numPr>
        <w:shd w:val="clear" w:color="auto" w:fill="auto"/>
        <w:tabs>
          <w:tab w:val="left" w:pos="1345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Оповещение членов КЧС и ПБ при угрозе или возникновении ЧС (с получением сигнала, распоряжения) осуществляется дежурной службой организации по распоряжению председателя КЧС и ПБ или его заместителей.</w:t>
      </w:r>
    </w:p>
    <w:p w:rsidR="00D76FF4" w:rsidRPr="00E169B5" w:rsidRDefault="00D76FF4" w:rsidP="00E169B5">
      <w:pPr>
        <w:pStyle w:val="20"/>
        <w:numPr>
          <w:ilvl w:val="0"/>
          <w:numId w:val="5"/>
        </w:numPr>
        <w:shd w:val="clear" w:color="auto" w:fill="auto"/>
        <w:tabs>
          <w:tab w:val="left" w:pos="1345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При угрозе или возникновении ЧС комиссия размещается в местах, указанных председателем КЧС и ПБ.</w:t>
      </w:r>
    </w:p>
    <w:p w:rsidR="00D76FF4" w:rsidRPr="00E169B5" w:rsidRDefault="00D76FF4" w:rsidP="00E169B5">
      <w:pPr>
        <w:pStyle w:val="20"/>
        <w:numPr>
          <w:ilvl w:val="0"/>
          <w:numId w:val="5"/>
        </w:numPr>
        <w:shd w:val="clear" w:color="auto" w:fill="auto"/>
        <w:tabs>
          <w:tab w:val="left" w:pos="1345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В своей деятельности КЧС и ПБ взаимодействует: с Управлением по </w:t>
      </w:r>
      <w:r w:rsidR="00D1248B" w:rsidRPr="00E169B5">
        <w:rPr>
          <w:sz w:val="24"/>
          <w:szCs w:val="24"/>
        </w:rPr>
        <w:t>АО Главного управления МЧС России по г. Москве,</w:t>
      </w:r>
      <w:r w:rsidRPr="00E169B5">
        <w:rPr>
          <w:sz w:val="24"/>
          <w:szCs w:val="24"/>
        </w:rPr>
        <w:t xml:space="preserve"> </w:t>
      </w:r>
      <w:r w:rsidR="00D1248B" w:rsidRPr="00E169B5">
        <w:rPr>
          <w:sz w:val="24"/>
          <w:szCs w:val="24"/>
        </w:rPr>
        <w:t>КЧС и ПБ административного округа</w:t>
      </w:r>
      <w:r w:rsidRPr="00E169B5">
        <w:rPr>
          <w:sz w:val="24"/>
          <w:szCs w:val="24"/>
        </w:rPr>
        <w:t xml:space="preserve"> </w:t>
      </w:r>
      <w:r w:rsidR="00D1248B" w:rsidRPr="00E169B5">
        <w:rPr>
          <w:sz w:val="24"/>
          <w:szCs w:val="24"/>
        </w:rPr>
        <w:t>г. Москвы и района</w:t>
      </w:r>
      <w:r w:rsidRPr="00E169B5">
        <w:rPr>
          <w:sz w:val="24"/>
          <w:szCs w:val="24"/>
        </w:rPr>
        <w:t>, с органами ФСБ и МВД (ОВД), с противопожарной, медицинской службами города (округа), на территории которых расположен</w:t>
      </w:r>
      <w:r w:rsidR="00D1248B" w:rsidRPr="00E169B5">
        <w:rPr>
          <w:sz w:val="24"/>
          <w:szCs w:val="24"/>
        </w:rPr>
        <w:t>а организация</w:t>
      </w:r>
      <w:r w:rsidRPr="00E169B5">
        <w:rPr>
          <w:sz w:val="24"/>
          <w:szCs w:val="24"/>
        </w:rPr>
        <w:t>.</w:t>
      </w:r>
    </w:p>
    <w:p w:rsidR="00D76FF4" w:rsidRPr="00E169B5" w:rsidRDefault="00D76FF4" w:rsidP="00E169B5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3628"/>
        </w:tabs>
        <w:spacing w:before="0" w:after="0" w:line="240" w:lineRule="auto"/>
        <w:ind w:left="3160"/>
        <w:jc w:val="left"/>
        <w:rPr>
          <w:sz w:val="24"/>
          <w:szCs w:val="24"/>
        </w:rPr>
      </w:pPr>
      <w:bookmarkStart w:id="8" w:name="bookmark8"/>
      <w:r w:rsidRPr="00E169B5">
        <w:rPr>
          <w:sz w:val="24"/>
          <w:szCs w:val="24"/>
        </w:rPr>
        <w:t>Состав КЧС и ПБ</w:t>
      </w:r>
      <w:bookmarkEnd w:id="8"/>
    </w:p>
    <w:p w:rsidR="00D1248B" w:rsidRPr="00E169B5" w:rsidRDefault="00D1248B" w:rsidP="00E169B5">
      <w:pPr>
        <w:pStyle w:val="20"/>
        <w:spacing w:before="0" w:line="240" w:lineRule="auto"/>
        <w:ind w:firstLine="743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5.1. </w:t>
      </w:r>
      <w:r w:rsidRPr="00E169B5">
        <w:rPr>
          <w:sz w:val="24"/>
          <w:szCs w:val="24"/>
        </w:rPr>
        <w:tab/>
        <w:t>Состав КЧС и ПБ утверждается приказом руководителя организации.</w:t>
      </w:r>
    </w:p>
    <w:p w:rsidR="00D1248B" w:rsidRPr="00E169B5" w:rsidRDefault="00D1248B" w:rsidP="00E169B5">
      <w:pPr>
        <w:pStyle w:val="20"/>
        <w:spacing w:before="0" w:line="240" w:lineRule="auto"/>
        <w:ind w:firstLine="743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5.2. Председателем КЧС и ПБ является руководитель организации или его первый заместитель. Председатель КЧС и ПБ несет личную ответственность за выполнение задач, возложенных на комиссию, и отданные распоряжения, отвечает за организацию и обеспечение непрерывного управления и подготовку КЧС и ПБ.</w:t>
      </w:r>
    </w:p>
    <w:p w:rsidR="00D1248B" w:rsidRPr="00E169B5" w:rsidRDefault="00D1248B" w:rsidP="00E169B5">
      <w:pPr>
        <w:pStyle w:val="20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В отсутствие председателя КЧС и ПБ его обязанности исполняет заместитель, который отдает распоряжения, утверждает документы, регламентирующие деятельность КЧС и ПБ и ее структурных подразделений, решает другие вопросы, связанные с деятельностью комиссии в соответствии с полномочиями, наделенными председателем КЧС, а также действиями сил и средств организации при ликвидации ЧС.</w:t>
      </w:r>
    </w:p>
    <w:p w:rsidR="00D1248B" w:rsidRPr="00E169B5" w:rsidRDefault="00D1248B" w:rsidP="00E169B5">
      <w:pPr>
        <w:pStyle w:val="20"/>
        <w:spacing w:before="0" w:line="240" w:lineRule="auto"/>
        <w:ind w:firstLine="743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5.3. Для ведения документации, протоколов заседаний КЧС и ПБ, переписки, планирования работы КЧС и ПБ, подготовки проектов документов, рассматриваемых на заседании КЧС и ПБ и утверждаемых ее руководством, назначается секретарь.</w:t>
      </w:r>
    </w:p>
    <w:p w:rsidR="00D1248B" w:rsidRPr="00E169B5" w:rsidRDefault="00D1248B" w:rsidP="00E169B5">
      <w:pPr>
        <w:pStyle w:val="20"/>
        <w:spacing w:before="0" w:line="240" w:lineRule="auto"/>
        <w:ind w:firstLine="743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5.4. В состав КЧС и ПБ могут входить:</w:t>
      </w:r>
    </w:p>
    <w:p w:rsidR="00E169B5" w:rsidRPr="00E169B5" w:rsidRDefault="00D1248B" w:rsidP="00E169B5">
      <w:pPr>
        <w:pStyle w:val="20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- заместители руководителя организации;</w:t>
      </w:r>
    </w:p>
    <w:p w:rsidR="00D1248B" w:rsidRPr="00E169B5" w:rsidRDefault="00D1248B" w:rsidP="00E169B5">
      <w:pPr>
        <w:pStyle w:val="20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 xml:space="preserve"> -  начальники отделов;</w:t>
      </w:r>
    </w:p>
    <w:p w:rsidR="00D1248B" w:rsidRPr="00E169B5" w:rsidRDefault="00D1248B" w:rsidP="00E169B5">
      <w:pPr>
        <w:pStyle w:val="20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- начальники объектовых звеньев МГСЧС.</w:t>
      </w:r>
    </w:p>
    <w:p w:rsidR="00D1248B" w:rsidRPr="00E169B5" w:rsidRDefault="00D1248B" w:rsidP="00E169B5">
      <w:pPr>
        <w:pStyle w:val="20"/>
        <w:spacing w:before="0" w:line="240" w:lineRule="auto"/>
        <w:ind w:firstLine="743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5.5. Для руководства конкретными направлениями деятельности назначаются заместитель председателя КЧС</w:t>
      </w:r>
      <w:r w:rsidR="00AD4903" w:rsidRPr="00E169B5">
        <w:rPr>
          <w:sz w:val="24"/>
          <w:szCs w:val="24"/>
        </w:rPr>
        <w:t xml:space="preserve"> и ПБ</w:t>
      </w:r>
      <w:r w:rsidRPr="00E169B5">
        <w:rPr>
          <w:sz w:val="24"/>
          <w:szCs w:val="24"/>
        </w:rPr>
        <w:t>.</w:t>
      </w:r>
    </w:p>
    <w:p w:rsidR="00AD4903" w:rsidRPr="00E169B5" w:rsidRDefault="00D1248B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E169B5">
        <w:rPr>
          <w:sz w:val="24"/>
          <w:szCs w:val="24"/>
        </w:rPr>
        <w:t>По указанию председателя КЧС</w:t>
      </w:r>
      <w:r w:rsidR="00AD4903" w:rsidRPr="00E169B5">
        <w:rPr>
          <w:sz w:val="24"/>
          <w:szCs w:val="24"/>
        </w:rPr>
        <w:t xml:space="preserve"> и ПБ</w:t>
      </w:r>
      <w:r w:rsidRPr="00E169B5">
        <w:rPr>
          <w:sz w:val="24"/>
          <w:szCs w:val="24"/>
        </w:rPr>
        <w:t xml:space="preserve"> он разрабатывает отдельные документы, связанные с работой КЧС</w:t>
      </w:r>
      <w:r w:rsidR="00AD4903" w:rsidRPr="00E169B5">
        <w:rPr>
          <w:sz w:val="24"/>
          <w:szCs w:val="24"/>
        </w:rPr>
        <w:t xml:space="preserve"> и ПБ</w:t>
      </w:r>
      <w:r w:rsidRPr="00E169B5">
        <w:rPr>
          <w:sz w:val="24"/>
          <w:szCs w:val="24"/>
        </w:rPr>
        <w:t>, организует подготовку подчиненных им сил и средств к действиям в чрезвычайной обстановке, подготовку членов КЧС</w:t>
      </w:r>
      <w:r w:rsidR="00AD4903" w:rsidRPr="00E169B5">
        <w:rPr>
          <w:sz w:val="24"/>
          <w:szCs w:val="24"/>
        </w:rPr>
        <w:t xml:space="preserve"> и ПБ</w:t>
      </w:r>
      <w:r w:rsidRPr="00E169B5">
        <w:rPr>
          <w:sz w:val="24"/>
          <w:szCs w:val="24"/>
        </w:rPr>
        <w:t>.</w:t>
      </w:r>
    </w:p>
    <w:p w:rsidR="00AD4903" w:rsidRPr="00E169B5" w:rsidRDefault="00AD4903" w:rsidP="00E169B5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E169B5" w:rsidRPr="00E169B5" w:rsidRDefault="00E169B5" w:rsidP="00E169B5">
      <w:pPr>
        <w:rPr>
          <w:rFonts w:asciiTheme="majorHAnsi" w:hAnsiTheme="majorHAnsi"/>
          <w:b/>
        </w:rPr>
      </w:pPr>
    </w:p>
    <w:p w:rsidR="00E169B5" w:rsidRPr="00E169B5" w:rsidRDefault="00E169B5" w:rsidP="00E169B5">
      <w:pPr>
        <w:rPr>
          <w:rFonts w:asciiTheme="majorHAnsi" w:hAnsiTheme="majorHAnsi"/>
          <w:b/>
        </w:rPr>
      </w:pPr>
      <w:r w:rsidRPr="00E169B5">
        <w:rPr>
          <w:rFonts w:asciiTheme="majorHAnsi" w:hAnsiTheme="majorHAnsi"/>
          <w:b/>
        </w:rPr>
        <w:t xml:space="preserve">         Заместитель директора по безопасности                                     Абакаров М.З.</w:t>
      </w:r>
    </w:p>
    <w:p w:rsidR="008B0763" w:rsidRPr="00E169B5" w:rsidRDefault="008B0763" w:rsidP="00E169B5">
      <w:pPr>
        <w:pStyle w:val="20"/>
        <w:shd w:val="clear" w:color="auto" w:fill="auto"/>
        <w:tabs>
          <w:tab w:val="left" w:pos="7080"/>
        </w:tabs>
        <w:spacing w:before="0" w:line="240" w:lineRule="auto"/>
        <w:jc w:val="left"/>
        <w:rPr>
          <w:sz w:val="24"/>
          <w:szCs w:val="24"/>
        </w:rPr>
      </w:pPr>
    </w:p>
    <w:sectPr w:rsidR="008B0763" w:rsidRPr="00E169B5" w:rsidSect="00E169B5">
      <w:footerReference w:type="default" r:id="rId9"/>
      <w:footerReference w:type="first" r:id="rId10"/>
      <w:pgSz w:w="11900" w:h="16840"/>
      <w:pgMar w:top="709" w:right="418" w:bottom="284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7D3" w:rsidRDefault="00C337D3" w:rsidP="008B0763">
      <w:r>
        <w:separator/>
      </w:r>
    </w:p>
  </w:endnote>
  <w:endnote w:type="continuationSeparator" w:id="1">
    <w:p w:rsidR="00C337D3" w:rsidRDefault="00C337D3" w:rsidP="008B0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63" w:rsidRDefault="005A7C91">
    <w:pPr>
      <w:rPr>
        <w:sz w:val="2"/>
        <w:szCs w:val="2"/>
      </w:rPr>
    </w:pPr>
    <w:r w:rsidRPr="005A7C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7.3pt;margin-top:796pt;width:3.1pt;height:7.9pt;z-index:-2516592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0763" w:rsidRDefault="005A7C91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9057AD" w:rsidRPr="009057AD">
                    <w:rPr>
                      <w:rStyle w:val="11pt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63" w:rsidRDefault="005A7C91">
    <w:pPr>
      <w:rPr>
        <w:sz w:val="2"/>
        <w:szCs w:val="2"/>
      </w:rPr>
    </w:pPr>
    <w:r w:rsidRPr="005A7C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6.5pt;margin-top:795.9pt;width:4.3pt;height:7.9pt;z-index:-2516582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0763" w:rsidRDefault="005A7C91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9057AD" w:rsidRPr="009057AD">
                    <w:rPr>
                      <w:rStyle w:val="11pt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7D3" w:rsidRDefault="00C337D3"/>
  </w:footnote>
  <w:footnote w:type="continuationSeparator" w:id="1">
    <w:p w:rsidR="00C337D3" w:rsidRDefault="00C337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D94"/>
    <w:multiLevelType w:val="multilevel"/>
    <w:tmpl w:val="60EEFD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6B3ACC"/>
    <w:multiLevelType w:val="multilevel"/>
    <w:tmpl w:val="B0CAB6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7D56FE"/>
    <w:multiLevelType w:val="multilevel"/>
    <w:tmpl w:val="1996D3E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460933"/>
    <w:multiLevelType w:val="multilevel"/>
    <w:tmpl w:val="206A072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1C7CF9"/>
    <w:multiLevelType w:val="multilevel"/>
    <w:tmpl w:val="EE1AE9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4E4FA6"/>
    <w:multiLevelType w:val="multilevel"/>
    <w:tmpl w:val="BB06875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B0763"/>
    <w:rsid w:val="00127975"/>
    <w:rsid w:val="0020304D"/>
    <w:rsid w:val="002405F0"/>
    <w:rsid w:val="002A56CF"/>
    <w:rsid w:val="003463C6"/>
    <w:rsid w:val="00355DDB"/>
    <w:rsid w:val="00444753"/>
    <w:rsid w:val="00595436"/>
    <w:rsid w:val="005A7C91"/>
    <w:rsid w:val="005E3FE6"/>
    <w:rsid w:val="007D1BD6"/>
    <w:rsid w:val="007F69B9"/>
    <w:rsid w:val="00801EAB"/>
    <w:rsid w:val="008B0763"/>
    <w:rsid w:val="0090194A"/>
    <w:rsid w:val="009057AD"/>
    <w:rsid w:val="00AD4903"/>
    <w:rsid w:val="00C337D3"/>
    <w:rsid w:val="00C80AD2"/>
    <w:rsid w:val="00D1248B"/>
    <w:rsid w:val="00D76FF4"/>
    <w:rsid w:val="00E169B5"/>
    <w:rsid w:val="00F3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0763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76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a4">
    <w:name w:val="Колонтитул_"/>
    <w:basedOn w:val="a0"/>
    <w:link w:val="a5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;Не полужирный"/>
    <w:basedOn w:val="a4"/>
    <w:rsid w:val="008B0763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Заголовок №4_"/>
    <w:basedOn w:val="a0"/>
    <w:link w:val="40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B0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Полужирный"/>
    <w:basedOn w:val="2"/>
    <w:rsid w:val="008B076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8B07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8B0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8B076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0">
    <w:name w:val="Заголовок №1"/>
    <w:basedOn w:val="a"/>
    <w:link w:val="1"/>
    <w:rsid w:val="008B0763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a5">
    <w:name w:val="Колонтитул"/>
    <w:basedOn w:val="a"/>
    <w:link w:val="a4"/>
    <w:rsid w:val="008B07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Заголовок №4"/>
    <w:basedOn w:val="a"/>
    <w:link w:val="4"/>
    <w:rsid w:val="008B0763"/>
    <w:pPr>
      <w:shd w:val="clear" w:color="auto" w:fill="FFFFFF"/>
      <w:spacing w:before="480" w:after="660" w:line="32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B0763"/>
    <w:pPr>
      <w:shd w:val="clear" w:color="auto" w:fill="FFFFFF"/>
      <w:spacing w:before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8B0763"/>
    <w:pPr>
      <w:shd w:val="clear" w:color="auto" w:fill="FFFFFF"/>
      <w:spacing w:before="12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rsid w:val="008B0763"/>
    <w:pPr>
      <w:shd w:val="clear" w:color="auto" w:fill="FFFFFF"/>
      <w:spacing w:after="30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8B0763"/>
    <w:pPr>
      <w:shd w:val="clear" w:color="auto" w:fill="FFFFFF"/>
      <w:spacing w:before="3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D76F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6FF4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D76F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6FF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9057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57AD"/>
    <w:rPr>
      <w:rFonts w:ascii="Tahoma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16C9-385A-4B37-AC2B-C2B2261C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</vt:lpstr>
    </vt:vector>
  </TitlesOfParts>
  <Company>Microsoft</Company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эдик</dc:creator>
  <cp:lastModifiedBy>сош7</cp:lastModifiedBy>
  <cp:revision>3</cp:revision>
  <dcterms:created xsi:type="dcterms:W3CDTF">2021-01-16T20:36:00Z</dcterms:created>
  <dcterms:modified xsi:type="dcterms:W3CDTF">2021-01-18T08:56:00Z</dcterms:modified>
</cp:coreProperties>
</file>