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FD" w:rsidRDefault="00142CFD" w:rsidP="00142CFD">
      <w:pPr>
        <w:spacing w:after="0" w:line="240" w:lineRule="auto"/>
        <w:contextualSpacing/>
        <w:jc w:val="center"/>
        <w:rPr>
          <w:rFonts w:ascii="Times New Roman" w:hAnsi="Times New Roman" w:cs="Times New Roman"/>
          <w:b/>
          <w:sz w:val="24"/>
          <w:szCs w:val="24"/>
        </w:rPr>
      </w:pPr>
    </w:p>
    <w:p w:rsidR="00142CFD" w:rsidRPr="00142CFD" w:rsidRDefault="00142CFD" w:rsidP="00142CFD">
      <w:pPr>
        <w:spacing w:after="0" w:line="240" w:lineRule="auto"/>
        <w:contextualSpacing/>
        <w:jc w:val="center"/>
        <w:rPr>
          <w:rFonts w:ascii="Times New Roman" w:hAnsi="Times New Roman" w:cs="Times New Roman"/>
          <w:b/>
          <w:sz w:val="24"/>
          <w:szCs w:val="24"/>
        </w:rPr>
      </w:pPr>
      <w:r w:rsidRPr="00142CFD">
        <w:rPr>
          <w:rFonts w:ascii="Times New Roman" w:hAnsi="Times New Roman" w:cs="Times New Roman"/>
          <w:b/>
          <w:sz w:val="24"/>
          <w:szCs w:val="24"/>
        </w:rPr>
        <w:t xml:space="preserve">РЕСПУБЛИКА ДАГЕСТАН </w:t>
      </w:r>
    </w:p>
    <w:p w:rsidR="00142CFD" w:rsidRPr="00142CFD" w:rsidRDefault="00142CFD" w:rsidP="00142CFD">
      <w:pPr>
        <w:spacing w:after="0" w:line="240" w:lineRule="auto"/>
        <w:contextualSpacing/>
        <w:jc w:val="center"/>
        <w:rPr>
          <w:rFonts w:ascii="Times New Roman" w:hAnsi="Times New Roman" w:cs="Times New Roman"/>
          <w:b/>
          <w:sz w:val="24"/>
          <w:szCs w:val="24"/>
        </w:rPr>
      </w:pPr>
      <w:r w:rsidRPr="00142CFD">
        <w:rPr>
          <w:rFonts w:ascii="Times New Roman" w:hAnsi="Times New Roman" w:cs="Times New Roman"/>
          <w:b/>
          <w:sz w:val="24"/>
          <w:szCs w:val="24"/>
        </w:rPr>
        <w:t>Муниципальное казенное общеобразовательное учреждение</w:t>
      </w:r>
    </w:p>
    <w:p w:rsidR="00142CFD" w:rsidRPr="00142CFD" w:rsidRDefault="00142CFD" w:rsidP="00142CFD">
      <w:pPr>
        <w:tabs>
          <w:tab w:val="center" w:pos="4819"/>
          <w:tab w:val="left" w:pos="8602"/>
        </w:tabs>
        <w:spacing w:after="0" w:line="240" w:lineRule="auto"/>
        <w:contextualSpacing/>
        <w:rPr>
          <w:rFonts w:ascii="Times New Roman" w:hAnsi="Times New Roman" w:cs="Times New Roman"/>
          <w:b/>
          <w:sz w:val="24"/>
          <w:szCs w:val="24"/>
        </w:rPr>
      </w:pPr>
      <w:r w:rsidRPr="00142CFD">
        <w:rPr>
          <w:rFonts w:ascii="Times New Roman" w:hAnsi="Times New Roman" w:cs="Times New Roman"/>
          <w:b/>
          <w:sz w:val="24"/>
          <w:szCs w:val="24"/>
        </w:rPr>
        <w:tab/>
        <w:t>«Средняя общеобразовательная школа № 7 города Буйнакска»</w:t>
      </w:r>
      <w:r w:rsidRPr="00142CFD">
        <w:rPr>
          <w:rFonts w:ascii="Times New Roman" w:hAnsi="Times New Roman" w:cs="Times New Roman"/>
          <w:b/>
          <w:sz w:val="24"/>
          <w:szCs w:val="24"/>
        </w:rPr>
        <w:tab/>
      </w: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ПОЛОЖЕНИЕ</w:t>
      </w: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 xml:space="preserve">о </w:t>
      </w:r>
      <w:proofErr w:type="spellStart"/>
      <w:r w:rsidRPr="00142CFD">
        <w:rPr>
          <w:rFonts w:ascii="Times New Roman" w:eastAsia="Times New Roman" w:hAnsi="Times New Roman" w:cs="Times New Roman"/>
          <w:b/>
          <w:bCs/>
          <w:color w:val="000000"/>
          <w:sz w:val="24"/>
          <w:szCs w:val="24"/>
        </w:rPr>
        <w:t>бракеражной</w:t>
      </w:r>
      <w:proofErr w:type="spellEnd"/>
      <w:r w:rsidRPr="00142CFD">
        <w:rPr>
          <w:rFonts w:ascii="Times New Roman" w:eastAsia="Times New Roman" w:hAnsi="Times New Roman" w:cs="Times New Roman"/>
          <w:b/>
          <w:bCs/>
          <w:color w:val="000000"/>
          <w:sz w:val="24"/>
          <w:szCs w:val="24"/>
        </w:rPr>
        <w:t xml:space="preserve"> комиссии в школе</w:t>
      </w: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I. Общее положение</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1.1. Настоящее Положение разработано в целях усиления </w:t>
      </w:r>
      <w:proofErr w:type="gramStart"/>
      <w:r w:rsidRPr="00142CFD">
        <w:rPr>
          <w:rFonts w:ascii="Times New Roman" w:eastAsia="Times New Roman" w:hAnsi="Times New Roman" w:cs="Times New Roman"/>
          <w:color w:val="000000"/>
          <w:sz w:val="24"/>
          <w:szCs w:val="24"/>
        </w:rPr>
        <w:t>контроля за</w:t>
      </w:r>
      <w:proofErr w:type="gramEnd"/>
      <w:r w:rsidRPr="00142CFD">
        <w:rPr>
          <w:rFonts w:ascii="Times New Roman" w:eastAsia="Times New Roman" w:hAnsi="Times New Roman" w:cs="Times New Roman"/>
          <w:color w:val="000000"/>
          <w:sz w:val="24"/>
          <w:szCs w:val="24"/>
        </w:rPr>
        <w:t xml:space="preserve"> качеством питания в школе. </w:t>
      </w:r>
      <w:proofErr w:type="spellStart"/>
      <w:r w:rsidRPr="00142CFD">
        <w:rPr>
          <w:rFonts w:ascii="Times New Roman" w:eastAsia="Times New Roman" w:hAnsi="Times New Roman" w:cs="Times New Roman"/>
          <w:color w:val="000000"/>
          <w:sz w:val="24"/>
          <w:szCs w:val="24"/>
        </w:rPr>
        <w:t>Бракеражная</w:t>
      </w:r>
      <w:proofErr w:type="spellEnd"/>
      <w:r w:rsidRPr="00142CFD">
        <w:rPr>
          <w:rFonts w:ascii="Times New Roman" w:eastAsia="Times New Roman" w:hAnsi="Times New Roman" w:cs="Times New Roman"/>
          <w:color w:val="000000"/>
          <w:sz w:val="24"/>
          <w:szCs w:val="24"/>
        </w:rPr>
        <w:t xml:space="preserve"> комиссия создается приказом директора школы на начало учебного года.</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1.2. </w:t>
      </w:r>
      <w:proofErr w:type="spellStart"/>
      <w:r w:rsidRPr="00142CFD">
        <w:rPr>
          <w:rFonts w:ascii="Times New Roman" w:eastAsia="Times New Roman" w:hAnsi="Times New Roman" w:cs="Times New Roman"/>
          <w:color w:val="000000"/>
          <w:sz w:val="24"/>
          <w:szCs w:val="24"/>
        </w:rPr>
        <w:t>Бракеражная</w:t>
      </w:r>
      <w:proofErr w:type="spellEnd"/>
      <w:r w:rsidRPr="00142CFD">
        <w:rPr>
          <w:rFonts w:ascii="Times New Roman" w:eastAsia="Times New Roman" w:hAnsi="Times New Roman" w:cs="Times New Roman"/>
          <w:color w:val="000000"/>
          <w:sz w:val="24"/>
          <w:szCs w:val="24"/>
        </w:rPr>
        <w:t xml:space="preserve"> комиссия в своей деятельности руководствуются </w:t>
      </w:r>
      <w:proofErr w:type="spellStart"/>
      <w:r w:rsidRPr="00142CFD">
        <w:rPr>
          <w:rFonts w:ascii="Times New Roman" w:eastAsia="Times New Roman" w:hAnsi="Times New Roman" w:cs="Times New Roman"/>
          <w:color w:val="000000"/>
          <w:sz w:val="24"/>
          <w:szCs w:val="24"/>
        </w:rPr>
        <w:t>СанПиНом</w:t>
      </w:r>
      <w:proofErr w:type="spellEnd"/>
      <w:r w:rsidRPr="00142CFD">
        <w:rPr>
          <w:rFonts w:ascii="Times New Roman" w:eastAsia="Times New Roman" w:hAnsi="Times New Roman" w:cs="Times New Roman"/>
          <w:color w:val="000000"/>
          <w:sz w:val="24"/>
          <w:szCs w:val="24"/>
        </w:rPr>
        <w:t xml:space="preserve"> 2.4.5.2409-08, </w:t>
      </w:r>
      <w:proofErr w:type="spellStart"/>
      <w:r w:rsidRPr="00142CFD">
        <w:rPr>
          <w:rFonts w:ascii="Times New Roman" w:eastAsia="Times New Roman" w:hAnsi="Times New Roman" w:cs="Times New Roman"/>
          <w:color w:val="000000"/>
          <w:sz w:val="24"/>
          <w:szCs w:val="24"/>
        </w:rPr>
        <w:t>СанПиН</w:t>
      </w:r>
      <w:proofErr w:type="spellEnd"/>
      <w:r w:rsidRPr="00142CFD">
        <w:rPr>
          <w:rFonts w:ascii="Times New Roman" w:eastAsia="Times New Roman" w:hAnsi="Times New Roman" w:cs="Times New Roman"/>
          <w:color w:val="000000"/>
          <w:sz w:val="24"/>
          <w:szCs w:val="24"/>
        </w:rPr>
        <w:t xml:space="preserve"> -2.4.1.2660-10,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 г. №54 «О мерах по совершенствованию санитарно-эпидемиологического надзора за организацией питания в общеобразовательных учреждениях». </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II. Основные задачи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2.1. Предотвращение пищевых отравлений.</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2.2. Предотвращение желудочно-кишечных заболеваний.</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2.3. </w:t>
      </w:r>
      <w:proofErr w:type="gramStart"/>
      <w:r w:rsidRPr="00142CFD">
        <w:rPr>
          <w:rFonts w:ascii="Times New Roman" w:eastAsia="Times New Roman" w:hAnsi="Times New Roman" w:cs="Times New Roman"/>
          <w:color w:val="000000"/>
          <w:sz w:val="24"/>
          <w:szCs w:val="24"/>
        </w:rPr>
        <w:t>Контроль за</w:t>
      </w:r>
      <w:proofErr w:type="gramEnd"/>
      <w:r w:rsidRPr="00142CFD">
        <w:rPr>
          <w:rFonts w:ascii="Times New Roman" w:eastAsia="Times New Roman" w:hAnsi="Times New Roman" w:cs="Times New Roman"/>
          <w:color w:val="000000"/>
          <w:sz w:val="24"/>
          <w:szCs w:val="24"/>
        </w:rPr>
        <w:t xml:space="preserve"> соблюдением технологии приготовления пищи.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2.5. Организация полноценного питания.</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III. Содержание и формы работы</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3.1. </w:t>
      </w:r>
      <w:proofErr w:type="spellStart"/>
      <w:r w:rsidRPr="00142CFD">
        <w:rPr>
          <w:rFonts w:ascii="Times New Roman" w:eastAsia="Times New Roman" w:hAnsi="Times New Roman" w:cs="Times New Roman"/>
          <w:color w:val="000000"/>
          <w:sz w:val="24"/>
          <w:szCs w:val="24"/>
        </w:rPr>
        <w:t>Бракеражный</w:t>
      </w:r>
      <w:proofErr w:type="spellEnd"/>
      <w:r w:rsidRPr="00142CFD">
        <w:rPr>
          <w:rFonts w:ascii="Times New Roman" w:eastAsia="Times New Roman" w:hAnsi="Times New Roman" w:cs="Times New Roman"/>
          <w:color w:val="000000"/>
          <w:sz w:val="24"/>
          <w:szCs w:val="24"/>
        </w:rPr>
        <w:t xml:space="preserve"> контроль   проводится органолептическим методом. </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3.2. Бракераж пищи проводится до начала отпуска каждой вновь приготовленной партии.</w:t>
      </w:r>
      <w:r w:rsidRPr="00142CFD">
        <w:rPr>
          <w:rFonts w:ascii="Times New Roman" w:eastAsia="Times New Roman" w:hAnsi="Times New Roman" w:cs="Times New Roman"/>
          <w:b/>
          <w:bCs/>
          <w:color w:val="000000"/>
          <w:sz w:val="24"/>
          <w:szCs w:val="24"/>
        </w:rPr>
        <w:t> </w:t>
      </w:r>
      <w:r w:rsidRPr="00142CFD">
        <w:rPr>
          <w:rFonts w:ascii="Times New Roman" w:eastAsia="Times New Roman" w:hAnsi="Times New Roman" w:cs="Times New Roman"/>
          <w:color w:val="000000"/>
          <w:sz w:val="24"/>
          <w:szCs w:val="24"/>
        </w:rPr>
        <w:t>При проведении бракеража руководствоваться требованиями на полуфабрикаты, готовые блюда и кулинарные изделия.</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3.3. Снятие </w:t>
      </w:r>
      <w:proofErr w:type="spellStart"/>
      <w:r w:rsidRPr="00142CFD">
        <w:rPr>
          <w:rFonts w:ascii="Times New Roman" w:eastAsia="Times New Roman" w:hAnsi="Times New Roman" w:cs="Times New Roman"/>
          <w:color w:val="000000"/>
          <w:sz w:val="24"/>
          <w:szCs w:val="24"/>
        </w:rPr>
        <w:t>бракеражной</w:t>
      </w:r>
      <w:proofErr w:type="spellEnd"/>
      <w:r w:rsidRPr="00142CFD">
        <w:rPr>
          <w:rFonts w:ascii="Times New Roman" w:eastAsia="Times New Roman" w:hAnsi="Times New Roman" w:cs="Times New Roman"/>
          <w:color w:val="000000"/>
          <w:sz w:val="24"/>
          <w:szCs w:val="24"/>
        </w:rPr>
        <w:t xml:space="preserve"> пробы осуществляется за 30 минут до начала раздачи готовой пищи.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3.4. </w:t>
      </w:r>
      <w:proofErr w:type="spellStart"/>
      <w:r w:rsidRPr="00142CFD">
        <w:rPr>
          <w:rFonts w:ascii="Times New Roman" w:eastAsia="Times New Roman" w:hAnsi="Times New Roman" w:cs="Times New Roman"/>
          <w:color w:val="000000"/>
          <w:sz w:val="24"/>
          <w:szCs w:val="24"/>
        </w:rPr>
        <w:t>Бракеражную</w:t>
      </w:r>
      <w:proofErr w:type="spellEnd"/>
      <w:r w:rsidRPr="00142CFD">
        <w:rPr>
          <w:rFonts w:ascii="Times New Roman" w:eastAsia="Times New Roman" w:hAnsi="Times New Roman" w:cs="Times New Roman"/>
          <w:color w:val="000000"/>
          <w:sz w:val="24"/>
          <w:szCs w:val="24"/>
        </w:rPr>
        <w:t xml:space="preserve"> пробу берут из общего котла, предварительно перемешав тщательно пищу в котле.</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3.5.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3.6. Оценка качества блюд и кулинарных изделий заносится в журнал установленной формы и оформляется подписями  членов комиссии или медицинским работником.</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3.7. </w:t>
      </w:r>
      <w:proofErr w:type="spellStart"/>
      <w:r w:rsidRPr="00142CFD">
        <w:rPr>
          <w:rFonts w:ascii="Times New Roman" w:eastAsia="Times New Roman" w:hAnsi="Times New Roman" w:cs="Times New Roman"/>
          <w:color w:val="000000"/>
          <w:sz w:val="24"/>
          <w:szCs w:val="24"/>
        </w:rPr>
        <w:t>Бракеражная</w:t>
      </w:r>
      <w:proofErr w:type="spellEnd"/>
      <w:r w:rsidRPr="00142CFD">
        <w:rPr>
          <w:rFonts w:ascii="Times New Roman" w:eastAsia="Times New Roman" w:hAnsi="Times New Roman" w:cs="Times New Roman"/>
          <w:color w:val="000000"/>
          <w:sz w:val="24"/>
          <w:szCs w:val="24"/>
        </w:rPr>
        <w:t xml:space="preserve"> комиссия проверяет наличие   суточных проб.</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IV.</w:t>
      </w:r>
      <w:r w:rsidRPr="00142CFD">
        <w:rPr>
          <w:rFonts w:ascii="Times New Roman" w:eastAsia="Times New Roman" w:hAnsi="Times New Roman" w:cs="Times New Roman"/>
          <w:color w:val="000000"/>
          <w:sz w:val="24"/>
          <w:szCs w:val="24"/>
        </w:rPr>
        <w:t> </w:t>
      </w:r>
      <w:r w:rsidRPr="00142CFD">
        <w:rPr>
          <w:rFonts w:ascii="Times New Roman" w:eastAsia="Times New Roman" w:hAnsi="Times New Roman" w:cs="Times New Roman"/>
          <w:b/>
          <w:bCs/>
          <w:color w:val="000000"/>
          <w:sz w:val="24"/>
          <w:szCs w:val="24"/>
        </w:rPr>
        <w:t>Управление и структура</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 4.2. В состав </w:t>
      </w:r>
      <w:proofErr w:type="spellStart"/>
      <w:r w:rsidRPr="00142CFD">
        <w:rPr>
          <w:rFonts w:ascii="Times New Roman" w:eastAsia="Times New Roman" w:hAnsi="Times New Roman" w:cs="Times New Roman"/>
          <w:color w:val="000000"/>
          <w:sz w:val="24"/>
          <w:szCs w:val="24"/>
        </w:rPr>
        <w:t>бракеражной</w:t>
      </w:r>
      <w:proofErr w:type="spellEnd"/>
      <w:r w:rsidRPr="00142CFD">
        <w:rPr>
          <w:rFonts w:ascii="Times New Roman" w:eastAsia="Times New Roman" w:hAnsi="Times New Roman" w:cs="Times New Roman"/>
          <w:color w:val="000000"/>
          <w:sz w:val="24"/>
          <w:szCs w:val="24"/>
        </w:rPr>
        <w:t xml:space="preserve"> комиссии входит не менее трех человек: медицинский работник, работник пищеблока и представитель администрации образовательного учреждения.</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4.3. Лица, проводящие органолептическую оценку пищи должны быть ознакомлены с методикой проведения данного анализа (приложение).</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jc w:val="center"/>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 xml:space="preserve">V. Документация </w:t>
      </w:r>
      <w:proofErr w:type="spellStart"/>
      <w:r w:rsidRPr="00142CFD">
        <w:rPr>
          <w:rFonts w:ascii="Times New Roman" w:eastAsia="Times New Roman" w:hAnsi="Times New Roman" w:cs="Times New Roman"/>
          <w:b/>
          <w:bCs/>
          <w:color w:val="000000"/>
          <w:sz w:val="24"/>
          <w:szCs w:val="24"/>
        </w:rPr>
        <w:t>бракеражной</w:t>
      </w:r>
      <w:proofErr w:type="spellEnd"/>
      <w:r w:rsidRPr="00142CFD">
        <w:rPr>
          <w:rFonts w:ascii="Times New Roman" w:eastAsia="Times New Roman" w:hAnsi="Times New Roman" w:cs="Times New Roman"/>
          <w:b/>
          <w:bCs/>
          <w:color w:val="000000"/>
          <w:sz w:val="24"/>
          <w:szCs w:val="24"/>
        </w:rPr>
        <w:t xml:space="preserve"> комиссии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5.1</w:t>
      </w:r>
      <w:r w:rsidRPr="00142CFD">
        <w:rPr>
          <w:rFonts w:ascii="Times New Roman" w:eastAsia="Times New Roman" w:hAnsi="Times New Roman" w:cs="Times New Roman"/>
          <w:b/>
          <w:bCs/>
          <w:color w:val="000000"/>
          <w:sz w:val="24"/>
          <w:szCs w:val="24"/>
        </w:rPr>
        <w:t>.  </w:t>
      </w:r>
      <w:r w:rsidRPr="00142CFD">
        <w:rPr>
          <w:rFonts w:ascii="Times New Roman" w:eastAsia="Times New Roman" w:hAnsi="Times New Roman" w:cs="Times New Roman"/>
          <w:color w:val="000000"/>
          <w:sz w:val="24"/>
          <w:szCs w:val="24"/>
        </w:rPr>
        <w:t xml:space="preserve">Результаты </w:t>
      </w:r>
      <w:proofErr w:type="spellStart"/>
      <w:r w:rsidRPr="00142CFD">
        <w:rPr>
          <w:rFonts w:ascii="Times New Roman" w:eastAsia="Times New Roman" w:hAnsi="Times New Roman" w:cs="Times New Roman"/>
          <w:color w:val="000000"/>
          <w:sz w:val="24"/>
          <w:szCs w:val="24"/>
        </w:rPr>
        <w:t>бракеражной</w:t>
      </w:r>
      <w:proofErr w:type="spellEnd"/>
      <w:r w:rsidRPr="00142CFD">
        <w:rPr>
          <w:rFonts w:ascii="Times New Roman" w:eastAsia="Times New Roman" w:hAnsi="Times New Roman" w:cs="Times New Roman"/>
          <w:color w:val="000000"/>
          <w:sz w:val="24"/>
          <w:szCs w:val="24"/>
        </w:rPr>
        <w:t xml:space="preserve"> пробы заносятся в </w:t>
      </w:r>
      <w:proofErr w:type="spellStart"/>
      <w:r w:rsidRPr="00142CFD">
        <w:rPr>
          <w:rFonts w:ascii="Times New Roman" w:eastAsia="Times New Roman" w:hAnsi="Times New Roman" w:cs="Times New Roman"/>
          <w:color w:val="000000"/>
          <w:sz w:val="24"/>
          <w:szCs w:val="24"/>
        </w:rPr>
        <w:t>бракеражный</w:t>
      </w:r>
      <w:proofErr w:type="spellEnd"/>
      <w:r w:rsidRPr="00142CFD">
        <w:rPr>
          <w:rFonts w:ascii="Times New Roman" w:eastAsia="Times New Roman" w:hAnsi="Times New Roman" w:cs="Times New Roman"/>
          <w:color w:val="000000"/>
          <w:sz w:val="24"/>
          <w:szCs w:val="24"/>
        </w:rPr>
        <w:t xml:space="preserve"> журнал установленного образца «Журнал бракеража готовой  продукции».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5.2. В </w:t>
      </w:r>
      <w:proofErr w:type="spellStart"/>
      <w:r w:rsidRPr="00142CFD">
        <w:rPr>
          <w:rFonts w:ascii="Times New Roman" w:eastAsia="Times New Roman" w:hAnsi="Times New Roman" w:cs="Times New Roman"/>
          <w:color w:val="000000"/>
          <w:sz w:val="24"/>
          <w:szCs w:val="24"/>
        </w:rPr>
        <w:t>бракеражном</w:t>
      </w:r>
      <w:proofErr w:type="spellEnd"/>
      <w:r w:rsidRPr="00142CFD">
        <w:rPr>
          <w:rFonts w:ascii="Times New Roman" w:eastAsia="Times New Roman" w:hAnsi="Times New Roman" w:cs="Times New Roman"/>
          <w:color w:val="000000"/>
          <w:sz w:val="24"/>
          <w:szCs w:val="24"/>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5.3. </w:t>
      </w:r>
      <w:proofErr w:type="spellStart"/>
      <w:r w:rsidRPr="00142CFD">
        <w:rPr>
          <w:rFonts w:ascii="Times New Roman" w:eastAsia="Times New Roman" w:hAnsi="Times New Roman" w:cs="Times New Roman"/>
          <w:color w:val="000000"/>
          <w:sz w:val="24"/>
          <w:szCs w:val="24"/>
        </w:rPr>
        <w:t>Бракеражный</w:t>
      </w:r>
      <w:proofErr w:type="spellEnd"/>
      <w:r w:rsidRPr="00142CFD">
        <w:rPr>
          <w:rFonts w:ascii="Times New Roman" w:eastAsia="Times New Roman" w:hAnsi="Times New Roman" w:cs="Times New Roman"/>
          <w:color w:val="000000"/>
          <w:sz w:val="24"/>
          <w:szCs w:val="24"/>
        </w:rPr>
        <w:t xml:space="preserve"> журнал должен быть пронумерован, прошит и скреплен   печатью учреждения.</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5.4. Хранится </w:t>
      </w:r>
      <w:proofErr w:type="spellStart"/>
      <w:r w:rsidRPr="00142CFD">
        <w:rPr>
          <w:rFonts w:ascii="Times New Roman" w:eastAsia="Times New Roman" w:hAnsi="Times New Roman" w:cs="Times New Roman"/>
          <w:color w:val="000000"/>
          <w:sz w:val="24"/>
          <w:szCs w:val="24"/>
        </w:rPr>
        <w:t>бракеражный</w:t>
      </w:r>
      <w:proofErr w:type="spellEnd"/>
      <w:r w:rsidRPr="00142CFD">
        <w:rPr>
          <w:rFonts w:ascii="Times New Roman" w:eastAsia="Times New Roman" w:hAnsi="Times New Roman" w:cs="Times New Roman"/>
          <w:color w:val="000000"/>
          <w:sz w:val="24"/>
          <w:szCs w:val="24"/>
        </w:rPr>
        <w:t xml:space="preserve"> журнал у заведующего пищеблоком.</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w:t>
      </w:r>
    </w:p>
    <w:p w:rsid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w:t>
      </w:r>
    </w:p>
    <w:p w:rsid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p>
    <w:p w:rsidR="00142CFD" w:rsidRPr="00142CFD" w:rsidRDefault="00142CFD" w:rsidP="00142CFD">
      <w:pPr>
        <w:shd w:val="clear" w:color="auto" w:fill="FFFFFF"/>
        <w:spacing w:after="0" w:line="157" w:lineRule="atLeast"/>
        <w:jc w:val="righ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lastRenderedPageBreak/>
        <w:t>Приложение</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w:t>
      </w:r>
      <w:r w:rsidRPr="00142CFD">
        <w:rPr>
          <w:rFonts w:ascii="Times New Roman" w:eastAsia="Times New Roman" w:hAnsi="Times New Roman" w:cs="Times New Roman"/>
          <w:b/>
          <w:bCs/>
          <w:color w:val="000000"/>
          <w:sz w:val="24"/>
          <w:szCs w:val="24"/>
        </w:rPr>
        <w:t>1. Методика органолептической оценки пищи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1.1.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1.2.  Затем определяется запах пищи. Запах определяется при затаённом дыхании. </w:t>
      </w:r>
      <w:proofErr w:type="gramStart"/>
      <w:r w:rsidRPr="00142CFD">
        <w:rPr>
          <w:rFonts w:ascii="Times New Roman" w:eastAsia="Times New Roman" w:hAnsi="Times New Roman" w:cs="Times New Roman"/>
          <w:color w:val="000000"/>
          <w:sz w:val="24"/>
          <w:szCs w:val="24"/>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142CFD">
        <w:rPr>
          <w:rFonts w:ascii="Times New Roman" w:eastAsia="Times New Roman" w:hAnsi="Times New Roman" w:cs="Times New Roman"/>
          <w:color w:val="000000"/>
          <w:sz w:val="24"/>
          <w:szCs w:val="24"/>
        </w:rPr>
        <w:t xml:space="preserve"> </w:t>
      </w:r>
      <w:proofErr w:type="gramStart"/>
      <w:r w:rsidRPr="00142CFD">
        <w:rPr>
          <w:rFonts w:ascii="Times New Roman" w:eastAsia="Times New Roman" w:hAnsi="Times New Roman" w:cs="Times New Roman"/>
          <w:color w:val="000000"/>
          <w:sz w:val="24"/>
          <w:szCs w:val="24"/>
        </w:rPr>
        <w:t>Специфический запах обозначается: селёдочный, чесночный, мятный, ванильный, нефтепродуктов и т.д.</w:t>
      </w:r>
      <w:proofErr w:type="gramEnd"/>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1.3. Вкус пищи, как и запах, следует устанавливать при характерной для неё температуре.</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1.4.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142CFD" w:rsidRDefault="00142CFD" w:rsidP="00142CFD">
      <w:pPr>
        <w:shd w:val="clear" w:color="auto" w:fill="FFFFFF"/>
        <w:spacing w:after="0" w:line="157" w:lineRule="atLeast"/>
        <w:rPr>
          <w:rFonts w:ascii="Times New Roman" w:eastAsia="Times New Roman" w:hAnsi="Times New Roman" w:cs="Times New Roman"/>
          <w:b/>
          <w:bCs/>
          <w:color w:val="000000"/>
          <w:sz w:val="24"/>
          <w:szCs w:val="24"/>
        </w:rPr>
      </w:pP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2.</w:t>
      </w:r>
      <w:r w:rsidRPr="00142CFD">
        <w:rPr>
          <w:rFonts w:ascii="Times New Roman" w:eastAsia="Times New Roman" w:hAnsi="Times New Roman" w:cs="Times New Roman"/>
          <w:color w:val="000000"/>
          <w:sz w:val="24"/>
          <w:szCs w:val="24"/>
        </w:rPr>
        <w:t>  </w:t>
      </w:r>
      <w:r w:rsidRPr="00142CFD">
        <w:rPr>
          <w:rFonts w:ascii="Times New Roman" w:eastAsia="Times New Roman" w:hAnsi="Times New Roman" w:cs="Times New Roman"/>
          <w:b/>
          <w:bCs/>
          <w:color w:val="000000"/>
          <w:sz w:val="24"/>
          <w:szCs w:val="24"/>
        </w:rPr>
        <w:t>Органолептическая оценка первых блюд.</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2.1.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2.2.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2.3.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2.4. При проверке </w:t>
      </w:r>
      <w:proofErr w:type="spellStart"/>
      <w:r w:rsidRPr="00142CFD">
        <w:rPr>
          <w:rFonts w:ascii="Times New Roman" w:eastAsia="Times New Roman" w:hAnsi="Times New Roman" w:cs="Times New Roman"/>
          <w:color w:val="000000"/>
          <w:sz w:val="24"/>
          <w:szCs w:val="24"/>
        </w:rPr>
        <w:t>пюреобразных</w:t>
      </w:r>
      <w:proofErr w:type="spellEnd"/>
      <w:r w:rsidRPr="00142CFD">
        <w:rPr>
          <w:rFonts w:ascii="Times New Roman" w:eastAsia="Times New Roman" w:hAnsi="Times New Roman" w:cs="Times New Roman"/>
          <w:color w:val="000000"/>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sidRPr="00142CFD">
        <w:rPr>
          <w:rFonts w:ascii="Times New Roman" w:eastAsia="Times New Roman" w:hAnsi="Times New Roman" w:cs="Times New Roman"/>
          <w:color w:val="000000"/>
          <w:sz w:val="24"/>
          <w:szCs w:val="24"/>
        </w:rPr>
        <w:t>непротёртых</w:t>
      </w:r>
      <w:proofErr w:type="spellEnd"/>
      <w:r w:rsidRPr="00142CFD">
        <w:rPr>
          <w:rFonts w:ascii="Times New Roman" w:eastAsia="Times New Roman" w:hAnsi="Times New Roman" w:cs="Times New Roman"/>
          <w:color w:val="000000"/>
          <w:sz w:val="24"/>
          <w:szCs w:val="24"/>
        </w:rPr>
        <w:t xml:space="preserve"> частиц. Суп-пюре должен быть однородным по всей массе, без отслаивания жидкости на его поверхности.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2.5.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sidRPr="00142CFD">
        <w:rPr>
          <w:rFonts w:ascii="Times New Roman" w:eastAsia="Times New Roman" w:hAnsi="Times New Roman" w:cs="Times New Roman"/>
          <w:color w:val="000000"/>
          <w:sz w:val="24"/>
          <w:szCs w:val="24"/>
        </w:rPr>
        <w:t>недосолености</w:t>
      </w:r>
      <w:proofErr w:type="spellEnd"/>
      <w:r w:rsidRPr="00142CFD">
        <w:rPr>
          <w:rFonts w:ascii="Times New Roman" w:eastAsia="Times New Roman" w:hAnsi="Times New Roman" w:cs="Times New Roman"/>
          <w:color w:val="000000"/>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2.6.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142CFD" w:rsidRDefault="00142CFD" w:rsidP="00142CFD">
      <w:pPr>
        <w:shd w:val="clear" w:color="auto" w:fill="FFFFFF"/>
        <w:spacing w:after="0" w:line="157" w:lineRule="atLeast"/>
        <w:rPr>
          <w:rFonts w:ascii="Times New Roman" w:eastAsia="Times New Roman" w:hAnsi="Times New Roman" w:cs="Times New Roman"/>
          <w:b/>
          <w:bCs/>
          <w:color w:val="000000"/>
          <w:sz w:val="24"/>
          <w:szCs w:val="24"/>
        </w:rPr>
      </w:pP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b/>
          <w:bCs/>
          <w:color w:val="000000"/>
          <w:sz w:val="24"/>
          <w:szCs w:val="24"/>
        </w:rPr>
        <w:t>3.  Органолептическая оценка вторых блюд.</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3.1. В блюдах, отпускаемых с гарниром и соусом, все составные части оцениваются отдельно. Оценка соусных блюд (гуляш, рагу) даётся общая.</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3.2. Мясо птицы должно быть мягким, сочным и легко отделяться от костей.</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3.3.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w:t>
      </w:r>
      <w:proofErr w:type="gramStart"/>
      <w:r w:rsidRPr="00142CFD">
        <w:rPr>
          <w:rFonts w:ascii="Times New Roman" w:eastAsia="Times New Roman" w:hAnsi="Times New Roman" w:cs="Times New Roman"/>
          <w:color w:val="000000"/>
          <w:sz w:val="24"/>
          <w:szCs w:val="24"/>
        </w:rPr>
        <w:t>с</w:t>
      </w:r>
      <w:proofErr w:type="gramEnd"/>
      <w:r w:rsidRPr="00142CFD">
        <w:rPr>
          <w:rFonts w:ascii="Times New Roman" w:eastAsia="Times New Roman" w:hAnsi="Times New Roman" w:cs="Times New Roman"/>
          <w:color w:val="000000"/>
          <w:sz w:val="24"/>
          <w:szCs w:val="24"/>
        </w:rPr>
        <w:t xml:space="preserve"> запланированной по меню, что позволяет выявить </w:t>
      </w:r>
      <w:proofErr w:type="spellStart"/>
      <w:r w:rsidRPr="00142CFD">
        <w:rPr>
          <w:rFonts w:ascii="Times New Roman" w:eastAsia="Times New Roman" w:hAnsi="Times New Roman" w:cs="Times New Roman"/>
          <w:color w:val="000000"/>
          <w:sz w:val="24"/>
          <w:szCs w:val="24"/>
        </w:rPr>
        <w:t>недовложение</w:t>
      </w:r>
      <w:proofErr w:type="spellEnd"/>
      <w:r w:rsidRPr="00142CFD">
        <w:rPr>
          <w:rFonts w:ascii="Times New Roman" w:eastAsia="Times New Roman" w:hAnsi="Times New Roman" w:cs="Times New Roman"/>
          <w:color w:val="000000"/>
          <w:sz w:val="24"/>
          <w:szCs w:val="24"/>
        </w:rPr>
        <w:t>.</w:t>
      </w:r>
    </w:p>
    <w:p w:rsid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3.4.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3.5.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3.6.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w:t>
      </w:r>
      <w:r w:rsidRPr="00142CFD">
        <w:rPr>
          <w:rFonts w:ascii="Times New Roman" w:eastAsia="Times New Roman" w:hAnsi="Times New Roman" w:cs="Times New Roman"/>
          <w:color w:val="000000"/>
          <w:sz w:val="24"/>
          <w:szCs w:val="24"/>
        </w:rPr>
        <w:lastRenderedPageBreak/>
        <w:t>Блюдо, политое таким соусом, не вызывает аппетита, снижает вкусовые достоинства пищи, а следовательно, её усвоение.</w:t>
      </w:r>
    </w:p>
    <w:p w:rsid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3.7.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142CFD" w:rsidRPr="00142CFD" w:rsidRDefault="00142CFD" w:rsidP="00142CFD">
      <w:pPr>
        <w:shd w:val="clear" w:color="auto" w:fill="FFFFFF"/>
        <w:spacing w:after="0" w:line="157" w:lineRule="atLeast"/>
        <w:rPr>
          <w:rFonts w:ascii="Times New Roman" w:eastAsia="Times New Roman" w:hAnsi="Times New Roman" w:cs="Times New Roman"/>
          <w:color w:val="000000"/>
          <w:sz w:val="24"/>
          <w:szCs w:val="24"/>
        </w:rPr>
      </w:pPr>
      <w:r w:rsidRPr="00142CFD">
        <w:rPr>
          <w:rFonts w:ascii="Times New Roman" w:eastAsia="Times New Roman" w:hAnsi="Times New Roman" w:cs="Times New Roman"/>
          <w:color w:val="000000"/>
          <w:sz w:val="24"/>
          <w:szCs w:val="24"/>
        </w:rPr>
        <w:t xml:space="preserve">3.8.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 </w:t>
      </w:r>
      <w:proofErr w:type="gramStart"/>
      <w:r w:rsidRPr="00142CFD">
        <w:rPr>
          <w:rFonts w:ascii="Times New Roman" w:eastAsia="Times New Roman" w:hAnsi="Times New Roman" w:cs="Times New Roman"/>
          <w:color w:val="000000"/>
          <w:sz w:val="24"/>
          <w:szCs w:val="24"/>
        </w:rPr>
        <w:t>(ОСНОВАНИЕ:</w:t>
      </w:r>
      <w:proofErr w:type="gramEnd"/>
      <w:r w:rsidRPr="00142CFD">
        <w:rPr>
          <w:rFonts w:ascii="Times New Roman" w:eastAsia="Times New Roman" w:hAnsi="Times New Roman" w:cs="Times New Roman"/>
          <w:color w:val="000000"/>
          <w:sz w:val="24"/>
          <w:szCs w:val="24"/>
        </w:rPr>
        <w:t xml:space="preserve"> </w:t>
      </w:r>
      <w:proofErr w:type="gramStart"/>
      <w:r w:rsidRPr="00142CFD">
        <w:rPr>
          <w:rFonts w:ascii="Times New Roman" w:eastAsia="Times New Roman" w:hAnsi="Times New Roman" w:cs="Times New Roman"/>
          <w:color w:val="000000"/>
          <w:sz w:val="24"/>
          <w:szCs w:val="24"/>
        </w:rPr>
        <w:t>Указание Главного государственного санитарного врача по РБ № С – 112 от 20.02.02 г. Приложение  к письму Министерства торговли РСФСР</w:t>
      </w:r>
      <w:r w:rsidRPr="00142CFD">
        <w:rPr>
          <w:rFonts w:ascii="Times New Roman" w:eastAsia="Times New Roman" w:hAnsi="Times New Roman" w:cs="Times New Roman"/>
          <w:color w:val="000000"/>
          <w:sz w:val="24"/>
          <w:szCs w:val="24"/>
        </w:rPr>
        <w:br/>
        <w:t>от 21 августа 1963 г. № 0848).</w:t>
      </w:r>
      <w:proofErr w:type="gramEnd"/>
    </w:p>
    <w:p w:rsidR="00142CFD" w:rsidRDefault="007F0A95" w:rsidP="00142CFD">
      <w:pPr>
        <w:rPr>
          <w:rFonts w:asciiTheme="majorHAnsi" w:hAnsiTheme="majorHAnsi"/>
          <w:b/>
          <w:sz w:val="28"/>
          <w:szCs w:val="28"/>
        </w:rPr>
      </w:pPr>
      <w:r>
        <w:rPr>
          <w:rFonts w:asciiTheme="majorHAnsi" w:hAnsiTheme="majorHAnsi"/>
          <w:b/>
          <w:noProof/>
          <w:sz w:val="28"/>
          <w:szCs w:val="28"/>
        </w:rPr>
        <w:drawing>
          <wp:anchor distT="0" distB="0" distL="114300" distR="114300" simplePos="0" relativeHeight="251659264" behindDoc="1" locked="0" layoutInCell="1" allowOverlap="1">
            <wp:simplePos x="0" y="0"/>
            <wp:positionH relativeFrom="column">
              <wp:posOffset>2233295</wp:posOffset>
            </wp:positionH>
            <wp:positionV relativeFrom="paragraph">
              <wp:posOffset>53975</wp:posOffset>
            </wp:positionV>
            <wp:extent cx="1508125" cy="155956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4605" t="4217" r="17615" b="8218"/>
                    <a:stretch>
                      <a:fillRect/>
                    </a:stretch>
                  </pic:blipFill>
                  <pic:spPr bwMode="auto">
                    <a:xfrm>
                      <a:off x="0" y="0"/>
                      <a:ext cx="1508125" cy="1559560"/>
                    </a:xfrm>
                    <a:prstGeom prst="rect">
                      <a:avLst/>
                    </a:prstGeom>
                    <a:noFill/>
                  </pic:spPr>
                </pic:pic>
              </a:graphicData>
            </a:graphic>
          </wp:anchor>
        </w:drawing>
      </w:r>
      <w:r w:rsidR="00142CFD">
        <w:rPr>
          <w:rFonts w:asciiTheme="majorHAnsi" w:hAnsiTheme="majorHAnsi"/>
          <w:b/>
          <w:sz w:val="28"/>
          <w:szCs w:val="28"/>
        </w:rPr>
        <w:t xml:space="preserve"> </w:t>
      </w:r>
    </w:p>
    <w:p w:rsidR="00142CFD" w:rsidRDefault="00142CFD" w:rsidP="00142CFD">
      <w:pPr>
        <w:rPr>
          <w:rFonts w:asciiTheme="majorHAnsi" w:hAnsiTheme="majorHAnsi"/>
          <w:b/>
          <w:sz w:val="28"/>
          <w:szCs w:val="28"/>
        </w:rPr>
      </w:pPr>
      <w:r>
        <w:rPr>
          <w:rFonts w:asciiTheme="majorHAnsi" w:hAnsiTheme="majorHAnsi"/>
          <w:b/>
          <w:sz w:val="28"/>
          <w:szCs w:val="28"/>
        </w:rPr>
        <w:t xml:space="preserve">                     </w:t>
      </w:r>
      <w:r w:rsidRPr="00BE3546">
        <w:rPr>
          <w:rFonts w:asciiTheme="majorHAnsi" w:hAnsiTheme="majorHAnsi"/>
          <w:b/>
          <w:sz w:val="28"/>
          <w:szCs w:val="28"/>
        </w:rPr>
        <w:t xml:space="preserve">Директор                                                      Нурутдинова С.М. </w:t>
      </w:r>
    </w:p>
    <w:p w:rsidR="00616670" w:rsidRPr="00142CFD" w:rsidRDefault="00616670" w:rsidP="00142CFD">
      <w:pPr>
        <w:rPr>
          <w:rFonts w:ascii="Times New Roman" w:hAnsi="Times New Roman" w:cs="Times New Roman"/>
          <w:sz w:val="24"/>
          <w:szCs w:val="24"/>
        </w:rPr>
      </w:pPr>
    </w:p>
    <w:sectPr w:rsidR="00616670" w:rsidRPr="00142CFD" w:rsidSect="00142CFD">
      <w:pgSz w:w="11906" w:h="16838"/>
      <w:pgMar w:top="426" w:right="424"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142CFD"/>
    <w:rsid w:val="00142CFD"/>
    <w:rsid w:val="00616670"/>
    <w:rsid w:val="007F0A95"/>
    <w:rsid w:val="00A05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F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2C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2731895">
      <w:bodyDiv w:val="1"/>
      <w:marLeft w:val="0"/>
      <w:marRight w:val="0"/>
      <w:marTop w:val="0"/>
      <w:marBottom w:val="0"/>
      <w:divBdr>
        <w:top w:val="none" w:sz="0" w:space="0" w:color="auto"/>
        <w:left w:val="none" w:sz="0" w:space="0" w:color="auto"/>
        <w:bottom w:val="none" w:sz="0" w:space="0" w:color="auto"/>
        <w:right w:val="none" w:sz="0" w:space="0" w:color="auto"/>
      </w:divBdr>
      <w:divsChild>
        <w:div w:id="24873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1287</Words>
  <Characters>7340</Characters>
  <Application>Microsoft Office Word</Application>
  <DocSecurity>0</DocSecurity>
  <Lines>61</Lines>
  <Paragraphs>17</Paragraphs>
  <ScaleCrop>false</ScaleCrop>
  <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сош7</dc:creator>
  <cp:lastModifiedBy>сош7</cp:lastModifiedBy>
  <cp:revision>3</cp:revision>
  <cp:lastPrinted>2020-10-20T13:02:00Z</cp:lastPrinted>
  <dcterms:created xsi:type="dcterms:W3CDTF">2020-10-20T13:09:00Z</dcterms:created>
  <dcterms:modified xsi:type="dcterms:W3CDTF">2021-01-15T09:29:00Z</dcterms:modified>
</cp:coreProperties>
</file>