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A" w:rsidRPr="00B710BE" w:rsidRDefault="001C177A" w:rsidP="001C177A">
      <w:pPr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color w:val="FF0000"/>
          <w:sz w:val="27"/>
          <w:szCs w:val="27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FF0000"/>
          <w:sz w:val="27"/>
          <w:szCs w:val="27"/>
        </w:rPr>
        <w:t xml:space="preserve">ПЛАН </w:t>
      </w:r>
    </w:p>
    <w:p w:rsidR="001C177A" w:rsidRPr="00B0469E" w:rsidRDefault="001C177A" w:rsidP="001C177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FF0000"/>
          <w:sz w:val="27"/>
          <w:szCs w:val="27"/>
        </w:rPr>
        <w:t>работы ШМО</w:t>
      </w:r>
      <w:r w:rsidRPr="00B710BE">
        <w:rPr>
          <w:rFonts w:ascii="Bookman Old Style" w:eastAsia="Times New Roman" w:hAnsi="Bookman Old Style" w:cs="Arial"/>
          <w:b/>
          <w:bCs/>
          <w:i/>
          <w:iCs/>
          <w:color w:val="FF0000"/>
          <w:sz w:val="27"/>
          <w:szCs w:val="27"/>
        </w:rPr>
        <w:t xml:space="preserve"> классных руководителей МКОУ «СОШ№7» </w:t>
      </w:r>
    </w:p>
    <w:p w:rsidR="001C177A" w:rsidRPr="00B0469E" w:rsidRDefault="001C177A" w:rsidP="001C177A">
      <w:pPr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color w:val="FF0000"/>
          <w:sz w:val="20"/>
          <w:szCs w:val="20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FF0000"/>
          <w:sz w:val="27"/>
          <w:szCs w:val="27"/>
        </w:rPr>
        <w:t>2020-2021 учебный год 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  <w:t>Тема: Совершенствование профессиональной компетентности классных руководителей в работе с обучающимися и их родителями.</w:t>
      </w:r>
    </w:p>
    <w:p w:rsidR="001C177A" w:rsidRPr="00B0469E" w:rsidRDefault="001C177A" w:rsidP="001C177A">
      <w:pPr>
        <w:spacing w:after="15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710BE">
        <w:rPr>
          <w:rFonts w:ascii="Bookman Old Style" w:eastAsia="Times New Roman" w:hAnsi="Bookman Old Style" w:cs="Arial"/>
          <w:b/>
          <w:bCs/>
          <w:i/>
          <w:iCs/>
          <w:color w:val="FF0000"/>
          <w:sz w:val="27"/>
          <w:szCs w:val="27"/>
        </w:rPr>
        <w:t>Цель:  </w:t>
      </w:r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FF0000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t>Задачи: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Активное включение классных руководителей в инновационную деятельность.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Повышение уровня воспитанности учащихся.</w:t>
      </w:r>
    </w:p>
    <w:p w:rsidR="001C177A" w:rsidRPr="00B0469E" w:rsidRDefault="001C177A" w:rsidP="001C177A">
      <w:pPr>
        <w:spacing w:after="15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>Предполагаемый результат:</w:t>
      </w:r>
    </w:p>
    <w:p w:rsidR="001C177A" w:rsidRPr="00B0469E" w:rsidRDefault="001C177A" w:rsidP="001C177A">
      <w:pPr>
        <w:spacing w:after="15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>Повышение профессионального уровня классных руководителей и уровня воспитанности обучающихся.</w:t>
      </w:r>
    </w:p>
    <w:p w:rsidR="001C177A" w:rsidRPr="00B0469E" w:rsidRDefault="001C177A" w:rsidP="001C177A">
      <w:pPr>
        <w:spacing w:after="15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>Приоритетные направления работы:</w:t>
      </w:r>
    </w:p>
    <w:p w:rsidR="001C177A" w:rsidRPr="00B0469E" w:rsidRDefault="001C177A" w:rsidP="001C177A">
      <w:pPr>
        <w:spacing w:after="150" w:line="240" w:lineRule="auto"/>
        <w:ind w:firstLine="851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Повышение уровня подготовки классных руководителей по направлениям воспитательной работы школы.</w:t>
      </w:r>
    </w:p>
    <w:p w:rsidR="001C177A" w:rsidRPr="00B0469E" w:rsidRDefault="001C177A" w:rsidP="001C177A">
      <w:pPr>
        <w:spacing w:after="150" w:line="240" w:lineRule="auto"/>
        <w:ind w:firstLine="851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Вооружение классных руководителей современными воспитательными технологиями и знаниями современных форм и методов работы.  </w:t>
      </w:r>
    </w:p>
    <w:p w:rsidR="001C177A" w:rsidRPr="00B0469E" w:rsidRDefault="001C177A" w:rsidP="001C177A">
      <w:pPr>
        <w:spacing w:after="150" w:line="240" w:lineRule="auto"/>
        <w:ind w:firstLine="851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Обобщение, систематизация и распространение передового педагогического опыта.</w:t>
      </w:r>
    </w:p>
    <w:p w:rsidR="001C177A" w:rsidRPr="00B0469E" w:rsidRDefault="001C177A" w:rsidP="001C177A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  <w:t>Направления работы ШМО классных руководителей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  <w:t> 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>1.Аналитическая деятельность: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Symbol" w:eastAsia="Times New Roman" w:hAnsi="Symbol" w:cs="Times New Roman"/>
          <w:b/>
          <w:bCs/>
          <w:i/>
          <w:iCs/>
          <w:color w:val="0F0F0F"/>
          <w:sz w:val="20"/>
          <w:szCs w:val="20"/>
        </w:rPr>
        <w:t>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Анализ деятельности ШМО  за 2019-2020 учебный год и планирование на 2020-2021 учебный год.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Symbol" w:eastAsia="Times New Roman" w:hAnsi="Symbol" w:cs="Times New Roman"/>
          <w:b/>
          <w:bCs/>
          <w:i/>
          <w:iCs/>
          <w:color w:val="0F0F0F"/>
          <w:sz w:val="20"/>
          <w:szCs w:val="20"/>
        </w:rPr>
        <w:lastRenderedPageBreak/>
        <w:t>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Анализ посещения часов общения.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Symbol" w:eastAsia="Times New Roman" w:hAnsi="Symbol" w:cs="Times New Roman"/>
          <w:b/>
          <w:bCs/>
          <w:i/>
          <w:iCs/>
          <w:color w:val="0F0F0F"/>
          <w:sz w:val="20"/>
          <w:szCs w:val="20"/>
        </w:rPr>
        <w:t>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Анализ работы молодых классных руководителей с целью оказания помощи.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  <w:t> 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>2. Информационная деятельность: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Symbol" w:eastAsia="Times New Roman" w:hAnsi="Symbol" w:cs="Times New Roman"/>
          <w:b/>
          <w:bCs/>
          <w:i/>
          <w:iCs/>
          <w:color w:val="0F0F0F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Информирование классных руководителей об изменениях в действующем законодательстве, регулирующем образование.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Symbol" w:eastAsia="Times New Roman" w:hAnsi="Symbol" w:cs="Times New Roman"/>
          <w:b/>
          <w:bCs/>
          <w:i/>
          <w:iCs/>
          <w:color w:val="0F0F0F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Изучение программ, проектов в образовательной деятельности.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  <w:t> 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>3. Организация методической деятельности: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Symbol" w:eastAsia="Times New Roman" w:hAnsi="Symbol" w:cs="Times New Roman"/>
          <w:b/>
          <w:bCs/>
          <w:i/>
          <w:iCs/>
          <w:color w:val="0F0F0F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Выявление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затруднений, методическое сопровождение и оказание практической помощи классным руководителям  при  реализации ФГОС.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  <w:t> 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>4.  Консультативная деятельность: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Symbol" w:eastAsia="Times New Roman" w:hAnsi="Symbol" w:cs="Times New Roman"/>
          <w:b/>
          <w:bCs/>
          <w:i/>
          <w:iCs/>
          <w:color w:val="0F0F0F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Консультирование классных руководителей по вопросам организации воспитательной работы с обучающимися и их родителями.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Symbol" w:eastAsia="Times New Roman" w:hAnsi="Symbol" w:cs="Times New Roman"/>
          <w:b/>
          <w:bCs/>
          <w:i/>
          <w:iCs/>
          <w:color w:val="0F0F0F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Индивидуальные консультации по запросам педагогов.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  <w:t> 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>Организационные формы работы: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1.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Заседания методического объединения.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2.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Методическая помощь и индивидуальные консультации по вопросам организации воспитательной работы.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3.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Взаимопосещение часов общения.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4.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Выступления классных руководителей на заседаниях ШМО, педагогических советах, заседаниях РМО.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5.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Посещение методических мероприятий, организованных УО и РЦОО.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  <w:t> 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proofErr w:type="spellStart"/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>Межсекционная</w:t>
      </w:r>
      <w:proofErr w:type="spellEnd"/>
      <w:r w:rsidRPr="00B0469E">
        <w:rPr>
          <w:rFonts w:ascii="Bookman Old Style" w:eastAsia="Times New Roman" w:hAnsi="Bookman Old Style" w:cs="Arial"/>
          <w:b/>
          <w:bCs/>
          <w:i/>
          <w:iCs/>
          <w:color w:val="0F0F0F"/>
          <w:sz w:val="27"/>
          <w:szCs w:val="27"/>
        </w:rPr>
        <w:t xml:space="preserve"> работа: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1.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Открытые часы общения.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2.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         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Внеклассная работа: проведение праздников, экскурсий и других.</w:t>
      </w: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14"/>
          <w:szCs w:val="14"/>
        </w:rPr>
        <w:t>    </w:t>
      </w: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Работа с родителями (родительские собрания, работа актива родителей, консультации, совместные мероприятия).</w:t>
      </w:r>
    </w:p>
    <w:p w:rsidR="001C177A" w:rsidRDefault="001C177A" w:rsidP="001C1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</w:pPr>
      <w:r w:rsidRPr="00B0469E"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  <w:t> </w:t>
      </w:r>
    </w:p>
    <w:p w:rsidR="001C177A" w:rsidRDefault="001C177A" w:rsidP="001C1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</w:pPr>
    </w:p>
    <w:p w:rsidR="001C177A" w:rsidRDefault="001C177A" w:rsidP="001C1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</w:pPr>
    </w:p>
    <w:p w:rsidR="001C177A" w:rsidRDefault="001C177A" w:rsidP="001C1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0F0F"/>
          <w:sz w:val="27"/>
          <w:szCs w:val="27"/>
        </w:rPr>
      </w:pPr>
    </w:p>
    <w:p w:rsidR="001C177A" w:rsidRPr="00B0469E" w:rsidRDefault="001C177A" w:rsidP="001C177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i/>
          <w:iCs/>
          <w:color w:val="5F497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40"/>
        <w:gridCol w:w="10073"/>
        <w:gridCol w:w="2599"/>
      </w:tblGrid>
      <w:tr w:rsidR="001C177A" w:rsidRPr="00B0469E" w:rsidTr="0041654D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lastRenderedPageBreak/>
              <w:t>Сроки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Тема заседания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Ответственные</w:t>
            </w:r>
          </w:p>
        </w:tc>
      </w:tr>
      <w:tr w:rsidR="001C177A" w:rsidRPr="00B0469E" w:rsidTr="0041654D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Август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28.08.20г.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«Организация воспитательной работы в школе на 2020-2021 учебный год».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. Планирование работы ШМО КР на 2020-2021 учебный год.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2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.  Целевые установки по организации воспитательной работы на новый учебный год.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3. Нормативно-правовое обеспечение воспитательной работы в школе в 2020-2021 учебном году.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4. Организация и мониторинг внеурочной деятельности учащихся.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Х.С.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, 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Касымова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Д.М.-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руководитель ШМО КР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Х.С.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Х.С.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</w:tc>
      </w:tr>
      <w:tr w:rsidR="001C177A" w:rsidRPr="00B0469E" w:rsidTr="0041654D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Ноябрь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6.11.20г.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«Применение инновационных технологий в воспитательной работе. Как сделать классное дело интересным и содержательным?»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1.</w:t>
            </w:r>
            <w:r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</w:rPr>
              <w:t>   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Роль классного руководителя в системе воспитания школьников в условиях реализации ФГОС.</w:t>
            </w:r>
          </w:p>
          <w:p w:rsidR="001C177A" w:rsidRDefault="001C177A" w:rsidP="004165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</w:pPr>
          </w:p>
          <w:p w:rsidR="001C177A" w:rsidRPr="00B0469E" w:rsidRDefault="001C177A" w:rsidP="00C90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</w:rPr>
              <w:t>     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</w:rPr>
              <w:t> </w:t>
            </w:r>
            <w:r w:rsidR="00C90734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Работа классного руководителя по профилактике правонарушений несовершеннолетних.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  </w:t>
            </w:r>
          </w:p>
          <w:p w:rsidR="001C177A" w:rsidRDefault="001C177A" w:rsidP="004165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Pr="00B0469E" w:rsidRDefault="001C177A" w:rsidP="004165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3. Ярмарка педагогических идей на тему: «Как сделать классное дело интересным и содержательным?».</w:t>
            </w:r>
          </w:p>
          <w:p w:rsidR="001C177A" w:rsidRPr="00B0469E" w:rsidRDefault="001C177A" w:rsidP="004165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Магомедова Х.Г.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, 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Касымова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Д.М.-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руководитель</w:t>
            </w:r>
            <w:proofErr w:type="spellEnd"/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ШМО КР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Классные руководители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10-11хклассов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</w:tc>
      </w:tr>
      <w:tr w:rsidR="001C177A" w:rsidRPr="00B0469E" w:rsidTr="0041654D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Январь</w:t>
            </w:r>
          </w:p>
          <w:p w:rsidR="001C177A" w:rsidRPr="00B0469E" w:rsidRDefault="00C90734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9.01.21</w:t>
            </w:r>
            <w:r w:rsidR="001C177A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г.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«Духовно-нравственное воспитание </w:t>
            </w:r>
            <w:proofErr w:type="gramStart"/>
            <w:r w:rsidRPr="00B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B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через различные виды деятельности». 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C90734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девиантного поведения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. 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lastRenderedPageBreak/>
              <w:t>Система работы по духовно-нравственному воспитанию в школе.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Взаимодействие семьи и школы: проблемы и пути их решения (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из опыта работы классных руководителей).</w:t>
            </w:r>
          </w:p>
          <w:p w:rsidR="001C177A" w:rsidRPr="00B0469E" w:rsidRDefault="001C177A" w:rsidP="004165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F0F0F"/>
                <w:sz w:val="14"/>
                <w:szCs w:val="14"/>
              </w:rPr>
              <w:t>    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Вовлечение обучающихся и родителей в социально-значимую деятельность (из опыта работы волонтёрского объединения «Выше радуги!»)</w:t>
            </w:r>
          </w:p>
          <w:p w:rsidR="001C177A" w:rsidRPr="00B0469E" w:rsidRDefault="001C177A" w:rsidP="004165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C90734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Ибрагимова </w:t>
            </w:r>
            <w:r w:rsidR="001C177A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Х.А.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Алиева М.М.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классные руководители 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9-х классов</w:t>
            </w:r>
          </w:p>
        </w:tc>
      </w:tr>
      <w:tr w:rsidR="001C177A" w:rsidRPr="00B0469E" w:rsidTr="0041654D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lastRenderedPageBreak/>
              <w:t>Март</w:t>
            </w:r>
          </w:p>
          <w:p w:rsidR="001C177A" w:rsidRPr="00B0469E" w:rsidRDefault="00C90734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25.03.21</w:t>
            </w:r>
            <w:r w:rsidR="001C177A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г.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«Системный подход в формирования потребности ведения здорового образа жизни»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1.Современные воспитательные технологии в формировании потребности ведения здорового образа жизни.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2. Создание социально-психологических условий для формирования потребности в ведении здорового образа жизни.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3.Использование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proofErr w:type="spellStart"/>
            <w:r w:rsidRPr="00DF070D">
              <w:rPr>
                <w:rFonts w:ascii="Times New Roman" w:eastAsia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DF0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П.С.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,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Абдуллаева М.А.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Зиявутдинова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А.Д.-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старшая</w:t>
            </w:r>
            <w:proofErr w:type="spellEnd"/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вожатая</w:t>
            </w:r>
          </w:p>
          <w:p w:rsidR="001C177A" w:rsidRPr="00B0469E" w:rsidRDefault="001C177A" w:rsidP="0041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</w:tc>
      </w:tr>
      <w:tr w:rsidR="001C177A" w:rsidRPr="00B0469E" w:rsidTr="0041654D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М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ай</w:t>
            </w:r>
          </w:p>
          <w:p w:rsidR="001C177A" w:rsidRPr="00B0469E" w:rsidRDefault="00C90734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29.05.21</w:t>
            </w:r>
            <w:r w:rsidR="001C177A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г.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Pr="00B0469E" w:rsidRDefault="001C177A" w:rsidP="004165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«Педагогический мониторинг эффективности воспитательного процесса».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</w:rPr>
              <w:t>1. Анализ деятельности ШМО КР за 2020-2021 учебный 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</w:rPr>
              <w:t>год.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</w:rPr>
            </w:pP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</w:rPr>
              <w:t>2. Итоги работы классных коллективов за 2020-2021 учебный год.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</w:rPr>
            </w:pP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</w:rPr>
              <w:t>3.Результаты диагностических исследований в классных коллективах. Диагностика уровня воспитанности классного коллектива.</w:t>
            </w:r>
          </w:p>
          <w:p w:rsidR="00C90734" w:rsidRDefault="00C90734" w:rsidP="00C9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shd w:val="clear" w:color="auto" w:fill="FFFFFF"/>
              </w:rPr>
              <w:t xml:space="preserve">      4.</w:t>
            </w:r>
            <w:r w:rsidR="001C177A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shd w:val="clear" w:color="auto" w:fill="FFFFFF"/>
              </w:rPr>
              <w:t>Составление перспективного плана работы </w:t>
            </w:r>
            <w:r w:rsidR="001C177A"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shd w:val="clear" w:color="auto" w:fill="FFFFFF"/>
              </w:rPr>
              <w:t>ШМО  классных  руководителей  </w:t>
            </w:r>
            <w:proofErr w:type="gramStart"/>
            <w:r w:rsidR="001C177A"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="001C177A"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shd w:val="clear" w:color="auto" w:fill="FFFFFF"/>
              </w:rPr>
              <w:t> </w:t>
            </w:r>
          </w:p>
          <w:p w:rsidR="001C177A" w:rsidRPr="00B0469E" w:rsidRDefault="001C177A" w:rsidP="00C9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shd w:val="clear" w:color="auto" w:fill="FFFFFF"/>
              </w:rPr>
              <w:t> 2021-2022 учебный  год.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070D">
              <w:rPr>
                <w:rFonts w:ascii="Times New Roman" w:eastAsia="Times New Roman" w:hAnsi="Times New Roman" w:cs="Times New Roman"/>
                <w:sz w:val="28"/>
                <w:szCs w:val="28"/>
              </w:rPr>
              <w:t>Касымова</w:t>
            </w:r>
            <w:proofErr w:type="spellEnd"/>
            <w:r w:rsidRPr="00DF0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Д.М.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-</w:t>
            </w:r>
            <w:r w:rsidRPr="00B0469E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руководитель ШМО КР</w:t>
            </w: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Касымова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Д.М.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Касымова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Д.М.</w:t>
            </w:r>
          </w:p>
          <w:p w:rsidR="001C177A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1C177A" w:rsidRPr="00B0469E" w:rsidRDefault="001C177A" w:rsidP="0041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 Х.С.</w:t>
            </w:r>
          </w:p>
        </w:tc>
      </w:tr>
    </w:tbl>
    <w:p w:rsidR="001C177A" w:rsidRDefault="001C177A" w:rsidP="001C177A"/>
    <w:p w:rsidR="00730BA3" w:rsidRDefault="00730BA3"/>
    <w:sectPr w:rsidR="00730BA3" w:rsidSect="00117A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177A"/>
    <w:rsid w:val="001C177A"/>
    <w:rsid w:val="00730BA3"/>
    <w:rsid w:val="00B7333E"/>
    <w:rsid w:val="00C9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07</cp:lastModifiedBy>
  <cp:revision>3</cp:revision>
  <dcterms:created xsi:type="dcterms:W3CDTF">2020-11-30T10:36:00Z</dcterms:created>
  <dcterms:modified xsi:type="dcterms:W3CDTF">2020-12-03T07:22:00Z</dcterms:modified>
</cp:coreProperties>
</file>