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A88626A" wp14:editId="40FDB014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237E80" w:rsidRPr="00237E80" w:rsidRDefault="00237E80" w:rsidP="00237E80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237E80" w:rsidRPr="00237E80" w:rsidRDefault="00237E80" w:rsidP="00237E80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C924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6A16DF" w:rsidRPr="00BA18AF" w:rsidRDefault="00C92459" w:rsidP="006A16DF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«11» июня</w:t>
      </w:r>
      <w:r w:rsidR="006A16DF"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2020г.                                                                             </w:t>
      </w:r>
      <w:r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№91-О</w:t>
      </w:r>
    </w:p>
    <w:p w:rsidR="008C55E5" w:rsidRPr="008C55E5" w:rsidRDefault="008C55E5" w:rsidP="008C55E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«Об итогах годовой промежуточной аттестации </w:t>
      </w:r>
    </w:p>
    <w:p w:rsidR="008C55E5" w:rsidRPr="008C55E5" w:rsidRDefault="008C55E5" w:rsidP="008C55E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proofErr w:type="gramEnd"/>
      <w:r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11 класса в 2019/20 учебном году»</w:t>
      </w:r>
    </w:p>
    <w:p w:rsidR="008C55E5" w:rsidRPr="008C55E5" w:rsidRDefault="008C55E5" w:rsidP="008C55E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55E5" w:rsidRPr="008C55E5" w:rsidRDefault="008C55E5" w:rsidP="008C55E5">
      <w:pPr>
        <w:tabs>
          <w:tab w:val="left" w:pos="211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оссийской Федерации», уставом МК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«СОШ № 7»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положением о формах, периодичности и порядке текущего контроля успеваемости и промежу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точной аттестации обучающихся МК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«СОШ № 7», приказа МК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«СОШ№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7»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55E5">
        <w:rPr>
          <w:rFonts w:ascii="Times New Roman" w:eastAsia="Calibri" w:hAnsi="Times New Roman" w:cs="Times New Roman"/>
          <w:sz w:val="24"/>
          <w:szCs w:val="24"/>
          <w:lang w:val="ru-RU"/>
        </w:rPr>
        <w:t>№ ___   от «__</w:t>
      </w:r>
      <w:proofErr w:type="gramStart"/>
      <w:r w:rsidRPr="008C55E5">
        <w:rPr>
          <w:rFonts w:ascii="Times New Roman" w:eastAsia="Calibri" w:hAnsi="Times New Roman" w:cs="Times New Roman"/>
          <w:sz w:val="24"/>
          <w:szCs w:val="24"/>
          <w:lang w:val="ru-RU"/>
        </w:rPr>
        <w:t>_»_</w:t>
      </w:r>
      <w:proofErr w:type="gramEnd"/>
      <w:r w:rsidRPr="008C55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 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2020г. </w:t>
      </w:r>
      <w:r w:rsidRPr="008C55E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«О промежуточной и итоговой аттестации учеников 11 класса в 2019/2020 учебном году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», на основании результатов промежуточной аттестации. </w:t>
      </w:r>
    </w:p>
    <w:p w:rsidR="00636C01" w:rsidRPr="00E62DD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с 19.05.2020 по 22.05.2020 промежуточную аттестацию по каждому учебному предмету и иным видам учебной деятельности для учеников, полностью освоивших основную образовательную программу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</w:t>
      </w:r>
      <w:r w:rsidR="000F7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МК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F723E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№7»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ученики):</w:t>
      </w:r>
    </w:p>
    <w:p w:rsidR="00636C01" w:rsidRPr="006A16DF" w:rsidRDefault="001E6E5B" w:rsidP="001E6E5B">
      <w:pPr>
        <w:spacing w:before="0" w:beforeAutospacing="0" w:after="0" w:afterAutospacing="0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2 полугодие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форме учета результатов текущего контроля успеваемости;</w:t>
      </w:r>
    </w:p>
    <w:p w:rsidR="00636C01" w:rsidRDefault="001E6E5B" w:rsidP="001E6E5B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годовую – в форме учета годовых образовательных результатов.</w:t>
      </w:r>
    </w:p>
    <w:p w:rsidR="00945F74" w:rsidRPr="006A16DF" w:rsidRDefault="00945F74" w:rsidP="00945F74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62DD1">
        <w:rPr>
          <w:rFonts w:ascii="Times New Roman"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 w:rsidRPr="00E62D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6C01" w:rsidRPr="006A16DF" w:rsidRDefault="001E6E5B" w:rsidP="001E6E5B">
      <w:pPr>
        <w:spacing w:before="0" w:beforeAutospacing="0" w:after="0" w:afterAutospacing="0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определить отметки учеников за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2 полугодие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среднее арифметическое текущего контроля успеваемости;</w:t>
      </w:r>
    </w:p>
    <w:p w:rsidR="00636C01" w:rsidRPr="006A16DF" w:rsidRDefault="001E6E5B" w:rsidP="001E6E5B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определить текущие годовые образовательные результаты учеников как среднее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арифметическое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полугодовых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отметок;</w:t>
      </w:r>
    </w:p>
    <w:p w:rsidR="00636C01" w:rsidRPr="006A16DF" w:rsidRDefault="001E6E5B" w:rsidP="001E6E5B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заполнить классные журналы в соответствии с полученными результатами промежуточной аттестации;</w:t>
      </w:r>
    </w:p>
    <w:p w:rsidR="00636C01" w:rsidRDefault="001E6E5B" w:rsidP="001E6E5B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результаты промежуточной аттестации заместителю директора по УВР </w:t>
      </w:r>
      <w:proofErr w:type="spellStart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45F74" w:rsidRPr="006A16DF" w:rsidRDefault="00945F74" w:rsidP="00945F74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Считать результаты годовой промежуточной аттестации учеников основанием для выдачи аттестатов об основном </w:t>
      </w:r>
      <w:r w:rsidR="00CE70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образовании</w:t>
      </w:r>
      <w:r w:rsidR="00CE70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45F74" w:rsidRPr="008C1A97" w:rsidRDefault="00945F74" w:rsidP="00945F74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8C1A97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proofErr w:type="spellStart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6C01" w:rsidRPr="006A16DF" w:rsidRDefault="00201A4F" w:rsidP="00201A4F">
      <w:pPr>
        <w:spacing w:before="0" w:beforeAutospacing="0" w:after="0" w:afterAutospacing="0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педсовет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окончании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</w:t>
      </w:r>
      <w:r w:rsidR="00F34CC3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выдаче им аттестатов о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образовании;</w:t>
      </w:r>
    </w:p>
    <w:p w:rsidR="00636C01" w:rsidRDefault="00201A4F" w:rsidP="00201A4F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подготовить документы об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окончании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выдаче им аттестатов об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5F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945F74" w:rsidRPr="006A16DF" w:rsidRDefault="00945F74" w:rsidP="00945F74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945F74" w:rsidRDefault="00945F74" w:rsidP="00945F74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32280" w:rsidRDefault="008C1A97" w:rsidP="00813A4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</w:t>
      </w:r>
      <w:r w:rsidR="009A4732"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 по ИКТ Идрисову Н.Р</w:t>
      </w:r>
      <w:r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опубликова</w:t>
      </w:r>
      <w:r w:rsidR="001E6E5B"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данный приказ на сайте школы;</w:t>
      </w:r>
    </w:p>
    <w:p w:rsidR="00945F74" w:rsidRPr="00945F74" w:rsidRDefault="00945F74" w:rsidP="00945F74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proofErr w:type="spellStart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М.К.</w:t>
      </w: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A7655" w:rsidRDefault="009A4732" w:rsidP="008C1A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МК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«СОШ №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7»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End"/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С.М. Нурутдинова </w:t>
      </w:r>
    </w:p>
    <w:sectPr w:rsidR="008C1A97" w:rsidRPr="002A7655" w:rsidSect="006A16D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B1"/>
    <w:rsid w:val="000F723E"/>
    <w:rsid w:val="001E6E5B"/>
    <w:rsid w:val="00201A4F"/>
    <w:rsid w:val="00232280"/>
    <w:rsid w:val="00237E80"/>
    <w:rsid w:val="002A7655"/>
    <w:rsid w:val="002D33B1"/>
    <w:rsid w:val="002D3591"/>
    <w:rsid w:val="003514A0"/>
    <w:rsid w:val="004F7E17"/>
    <w:rsid w:val="005A05CE"/>
    <w:rsid w:val="00636C01"/>
    <w:rsid w:val="00653AF6"/>
    <w:rsid w:val="006A16DF"/>
    <w:rsid w:val="00800EA3"/>
    <w:rsid w:val="008012C4"/>
    <w:rsid w:val="008C1A97"/>
    <w:rsid w:val="008C55E5"/>
    <w:rsid w:val="0091140A"/>
    <w:rsid w:val="00945F74"/>
    <w:rsid w:val="009A4732"/>
    <w:rsid w:val="00A80F76"/>
    <w:rsid w:val="00AE4AFF"/>
    <w:rsid w:val="00B73A5A"/>
    <w:rsid w:val="00BA18AF"/>
    <w:rsid w:val="00C21BF9"/>
    <w:rsid w:val="00C92459"/>
    <w:rsid w:val="00CE70FC"/>
    <w:rsid w:val="00E10A1C"/>
    <w:rsid w:val="00E438A1"/>
    <w:rsid w:val="00E62DD1"/>
    <w:rsid w:val="00F01E19"/>
    <w:rsid w:val="00F3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8A6E-9D48-4756-8C00-F0F87C7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2</dc:creator>
  <dc:description>Подготовлено экспертами Актион-МЦФЭР</dc:description>
  <cp:lastModifiedBy>000</cp:lastModifiedBy>
  <cp:revision>19</cp:revision>
  <dcterms:created xsi:type="dcterms:W3CDTF">2020-06-02T10:06:00Z</dcterms:created>
  <dcterms:modified xsi:type="dcterms:W3CDTF">2020-06-15T06:41:00Z</dcterms:modified>
</cp:coreProperties>
</file>